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EEE" w:rsidRDefault="006D5351">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Uznesenie 189/2026</w:t>
      </w:r>
    </w:p>
    <w:p w:rsidR="001C7EEE" w:rsidRDefault="006D5351">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Obecné zastupiteľstvo v obci Hermanovce nad Topľou schvaľuje ako zapisovateľa – Ing. Martina Ivana, overovateľov zápisnice a návrhovú komisiu Tadeáša </w:t>
      </w:r>
      <w:proofErr w:type="spellStart"/>
      <w:r>
        <w:rPr>
          <w:rFonts w:ascii="Times New Roman" w:eastAsia="Times New Roman" w:hAnsi="Times New Roman" w:cs="Times New Roman"/>
          <w:sz w:val="24"/>
          <w:szCs w:val="24"/>
        </w:rPr>
        <w:t>Andreka</w:t>
      </w:r>
      <w:proofErr w:type="spellEnd"/>
      <w:r>
        <w:rPr>
          <w:rFonts w:ascii="Times New Roman" w:eastAsia="Times New Roman" w:hAnsi="Times New Roman" w:cs="Times New Roman"/>
          <w:sz w:val="24"/>
          <w:szCs w:val="24"/>
        </w:rPr>
        <w:t xml:space="preserve"> a Bc. Katarínu </w:t>
      </w:r>
      <w:proofErr w:type="spellStart"/>
      <w:r>
        <w:rPr>
          <w:rFonts w:ascii="Times New Roman" w:eastAsia="Times New Roman" w:hAnsi="Times New Roman" w:cs="Times New Roman"/>
          <w:sz w:val="24"/>
          <w:szCs w:val="24"/>
        </w:rPr>
        <w:t>Lehetovú</w:t>
      </w:r>
      <w:proofErr w:type="spellEnd"/>
      <w:r>
        <w:rPr>
          <w:rFonts w:ascii="Times New Roman" w:eastAsia="Times New Roman" w:hAnsi="Times New Roman" w:cs="Times New Roman"/>
          <w:sz w:val="24"/>
          <w:szCs w:val="24"/>
        </w:rPr>
        <w:t>, ďalej schvaľuje program  28. zasadnutia OZ, berie na vedomie zápisnicu a uznesenia z 27. zasadnutia OZ a berie na vedomie správu o činnosti.</w:t>
      </w:r>
    </w:p>
    <w:p w:rsidR="001C7EEE" w:rsidRDefault="006D5351">
      <w:pPr>
        <w:spacing w:after="1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
        <w:tblW w:w="9350" w:type="dxa"/>
        <w:tblInd w:w="108" w:type="dxa"/>
        <w:tblLayout w:type="fixed"/>
        <w:tblLook w:val="0400" w:firstRow="0" w:lastRow="0" w:firstColumn="0" w:lastColumn="0" w:noHBand="0" w:noVBand="1"/>
      </w:tblPr>
      <w:tblGrid>
        <w:gridCol w:w="2937"/>
        <w:gridCol w:w="813"/>
        <w:gridCol w:w="5600"/>
      </w:tblGrid>
      <w:tr w:rsidR="001C7EEE">
        <w:tc>
          <w:tcPr>
            <w:tcW w:w="2937" w:type="dxa"/>
            <w:tcBorders>
              <w:top w:val="single" w:sz="4" w:space="0" w:color="000000"/>
              <w:left w:val="single" w:sz="4" w:space="0" w:color="000000"/>
              <w:bottom w:val="single" w:sz="4" w:space="0" w:color="000000"/>
              <w:right w:val="nil"/>
            </w:tcBorders>
          </w:tcPr>
          <w:p w:rsidR="001C7EEE" w:rsidRDefault="001C7EEE">
            <w:pPr>
              <w:spacing w:after="160"/>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jc w:val="both"/>
              <w:rPr>
                <w:rFonts w:ascii="Times New Roman" w:eastAsia="Times New Roman" w:hAnsi="Times New Roman" w:cs="Times New Roman"/>
                <w:sz w:val="24"/>
                <w:szCs w:val="24"/>
              </w:rPr>
            </w:pP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jc w:val="both"/>
              <w:rPr>
                <w:rFonts w:ascii="Times New Roman" w:eastAsia="Times New Roman" w:hAnsi="Times New Roman" w:cs="Times New Roman"/>
                <w:sz w:val="24"/>
                <w:szCs w:val="24"/>
              </w:rPr>
            </w:pPr>
          </w:p>
        </w:tc>
      </w:tr>
      <w:tr w:rsidR="001C7EEE">
        <w:trPr>
          <w:trHeight w:val="260"/>
        </w:trPr>
        <w:tc>
          <w:tcPr>
            <w:tcW w:w="2937" w:type="dxa"/>
            <w:tcBorders>
              <w:top w:val="nil"/>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00" w:type="dxa"/>
            <w:tcBorders>
              <w:top w:val="nil"/>
              <w:left w:val="single" w:sz="4" w:space="0" w:color="000000"/>
              <w:bottom w:val="single" w:sz="4" w:space="0" w:color="000000"/>
              <w:right w:val="single" w:sz="4" w:space="0" w:color="000000"/>
            </w:tcBorders>
          </w:tcPr>
          <w:p w:rsidR="001C7EEE" w:rsidRDefault="006D5351">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1C7EEE" w:rsidRDefault="001C7EEE">
      <w:pPr>
        <w:jc w:val="both"/>
      </w:pPr>
    </w:p>
    <w:p w:rsidR="001C7EEE" w:rsidRDefault="001C7EEE">
      <w:pPr>
        <w:jc w:val="both"/>
      </w:pPr>
    </w:p>
    <w:p w:rsidR="001C7EEE" w:rsidRDefault="001C7EEE">
      <w:pPr>
        <w:jc w:val="both"/>
      </w:pPr>
    </w:p>
    <w:p w:rsidR="001C7EEE" w:rsidRDefault="001C7EEE">
      <w:pPr>
        <w:jc w:val="both"/>
      </w:pPr>
    </w:p>
    <w:p w:rsidR="001C7EEE" w:rsidRDefault="001C7EEE">
      <w:pPr>
        <w:jc w:val="both"/>
      </w:pPr>
    </w:p>
    <w:p w:rsidR="001C7EEE" w:rsidRDefault="006D5351">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Hermanovce n. T., dňa....................................... Ing. Martin Ivan Starosta obce</w:t>
      </w:r>
    </w:p>
    <w:p w:rsidR="001C7EEE" w:rsidRDefault="006D5351">
      <w:pPr>
        <w:spacing w:after="160"/>
        <w:jc w:val="both"/>
        <w:rPr>
          <w:rFonts w:ascii="Times New Roman" w:eastAsia="Times New Roman" w:hAnsi="Times New Roman" w:cs="Times New Roman"/>
          <w:sz w:val="24"/>
          <w:szCs w:val="24"/>
        </w:rPr>
      </w:pPr>
      <w:r>
        <w:br w:type="page"/>
      </w:r>
    </w:p>
    <w:p w:rsidR="001C7EEE" w:rsidRDefault="006D5351">
      <w:pPr>
        <w:spacing w:after="160"/>
        <w:jc w:val="both"/>
        <w:rPr>
          <w:rFonts w:ascii="Times New Roman" w:eastAsia="Times New Roman" w:hAnsi="Times New Roman" w:cs="Times New Roman"/>
          <w:highlight w:val="yellow"/>
        </w:rPr>
      </w:pPr>
      <w:r>
        <w:rPr>
          <w:rFonts w:ascii="Times New Roman" w:eastAsia="Times New Roman" w:hAnsi="Times New Roman" w:cs="Times New Roman"/>
          <w:b/>
          <w:bCs/>
        </w:rPr>
        <w:lastRenderedPageBreak/>
        <w:t>Uznesenie 190/2026</w:t>
      </w:r>
    </w:p>
    <w:p w:rsidR="001C7EEE" w:rsidRDefault="006D5351">
      <w:pPr>
        <w:jc w:val="both"/>
        <w:rPr>
          <w:rFonts w:ascii="Times New Roman" w:eastAsia="Times New Roman" w:hAnsi="Times New Roman" w:cs="Times New Roman"/>
        </w:rPr>
      </w:pPr>
      <w:r>
        <w:rPr>
          <w:rFonts w:ascii="Times New Roman" w:eastAsia="Times New Roman" w:hAnsi="Times New Roman" w:cs="Times New Roman"/>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1C7EEE" w:rsidRDefault="006D5351">
      <w:pPr>
        <w:jc w:val="both"/>
        <w:rPr>
          <w:rFonts w:ascii="Times New Roman" w:eastAsia="Times New Roman" w:hAnsi="Times New Roman" w:cs="Times New Roman"/>
        </w:rPr>
      </w:pPr>
      <w:r>
        <w:rPr>
          <w:rFonts w:ascii="Times New Roman" w:eastAsia="Times New Roman" w:hAnsi="Times New Roman" w:cs="Times New Roman"/>
        </w:rPr>
        <w:t>- novovytvoreného pozemku parcela registra C KN, parcelné číslo 338/1, druh pozemku zastavaná plocha a nádvorie, vo výmere 527 m2, evidovaného na liste vlastníctva č. 338 Okresným úradom Vranov nad Topľou, katastrálne územie Hermanovce nad Topľou, obec Hermanovce nad Topľou odčleneného geometrickým plánom č. 138/2024 vyhotoveným dňa 07.08.2024 subjektom PETER PETRÍK GEODETICKÉ PRÁCE, Davidov 252, 093 03 Davidov, IČO: 44199236, overený dňa 27.03.2025 Okresným úradom Vranov nad Topľou, katastrálnym odborom, pod číslom G1-224/2025.</w:t>
      </w:r>
    </w:p>
    <w:p w:rsidR="001C7EEE" w:rsidRDefault="001C7EEE">
      <w:pPr>
        <w:jc w:val="both"/>
        <w:rPr>
          <w:rFonts w:ascii="Times New Roman" w:eastAsia="Times New Roman" w:hAnsi="Times New Roman" w:cs="Times New Roman"/>
        </w:rPr>
      </w:pPr>
    </w:p>
    <w:p w:rsidR="001C7EEE" w:rsidRDefault="006D5351">
      <w:pPr>
        <w:jc w:val="both"/>
        <w:rPr>
          <w:rFonts w:ascii="Times New Roman" w:eastAsia="Times New Roman" w:hAnsi="Times New Roman" w:cs="Times New Roman"/>
        </w:rPr>
      </w:pPr>
      <w:r>
        <w:rPr>
          <w:rFonts w:ascii="Times New Roman" w:eastAsia="Times New Roman" w:hAnsi="Times New Roman" w:cs="Times New Roman"/>
        </w:rPr>
        <w:t xml:space="preserve">Pre určenie minimálnej kúpnej ceny bol vyhotovený znalecký posudok č. 47/2026 vyhotovený Ing. František </w:t>
      </w:r>
      <w:proofErr w:type="spellStart"/>
      <w:r>
        <w:rPr>
          <w:rFonts w:ascii="Times New Roman" w:eastAsia="Times New Roman" w:hAnsi="Times New Roman" w:cs="Times New Roman"/>
        </w:rPr>
        <w:t>Kačmár</w:t>
      </w:r>
      <w:proofErr w:type="spellEnd"/>
      <w:r>
        <w:rPr>
          <w:rFonts w:ascii="Times New Roman" w:eastAsia="Times New Roman" w:hAnsi="Times New Roman" w:cs="Times New Roman"/>
        </w:rPr>
        <w:t>, Gen. Svobodu 330, 093 01 Vranov nad Topľou, evidenčné číslo znalca 914079, oprávnený podávať znalecké posudky z odboru Stavebníctvo,</w:t>
      </w:r>
    </w:p>
    <w:p w:rsidR="001C7EEE" w:rsidRDefault="006D5351">
      <w:pPr>
        <w:jc w:val="both"/>
        <w:rPr>
          <w:rFonts w:ascii="Times New Roman" w:eastAsia="Times New Roman" w:hAnsi="Times New Roman" w:cs="Times New Roman"/>
        </w:rPr>
      </w:pPr>
      <w:r>
        <w:rPr>
          <w:rFonts w:ascii="Times New Roman" w:eastAsia="Times New Roman" w:hAnsi="Times New Roman" w:cs="Times New Roman"/>
        </w:rPr>
        <w:t>odvetvia Odhad hodnoty nehnuteľností zo dňa 04.03.2026. Minimálna kúpna cena je stanovená vo výške 47 Eur za m 2 .</w:t>
      </w:r>
    </w:p>
    <w:p w:rsidR="001C7EEE" w:rsidRDefault="001C7EEE">
      <w:pPr>
        <w:jc w:val="both"/>
        <w:rPr>
          <w:rFonts w:ascii="Times New Roman" w:eastAsia="Times New Roman" w:hAnsi="Times New Roman" w:cs="Times New Roman"/>
        </w:rPr>
      </w:pPr>
    </w:p>
    <w:p w:rsidR="001C7EEE" w:rsidRDefault="006D5351">
      <w:pPr>
        <w:jc w:val="both"/>
        <w:rPr>
          <w:rFonts w:ascii="Times New Roman" w:eastAsia="Times New Roman" w:hAnsi="Times New Roman" w:cs="Times New Roman"/>
        </w:rPr>
      </w:pPr>
      <w:r>
        <w:rPr>
          <w:rFonts w:ascii="Times New Roman" w:eastAsia="Times New Roman" w:hAnsi="Times New Roman" w:cs="Times New Roman"/>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1C7EEE" w:rsidRDefault="006D5351">
      <w:pPr>
        <w:spacing w:after="160"/>
        <w:jc w:val="both"/>
        <w:rPr>
          <w:rFonts w:ascii="Times New Roman" w:eastAsia="Times New Roman" w:hAnsi="Times New Roman" w:cs="Times New Roman"/>
          <w:b/>
          <w:bCs/>
        </w:rPr>
      </w:pPr>
      <w:r>
        <w:rPr>
          <w:rFonts w:ascii="Times New Roman" w:eastAsia="Times New Roman" w:hAnsi="Times New Roman" w:cs="Times New Roman"/>
          <w:b/>
          <w:bCs/>
        </w:rPr>
        <w:t>Hlasovanie</w:t>
      </w:r>
    </w:p>
    <w:tbl>
      <w:tblPr>
        <w:tblStyle w:val="a0"/>
        <w:tblW w:w="9350" w:type="dxa"/>
        <w:tblInd w:w="108" w:type="dxa"/>
        <w:tblLayout w:type="fixed"/>
        <w:tblLook w:val="0400" w:firstRow="0" w:lastRow="0" w:firstColumn="0" w:lastColumn="0" w:noHBand="0" w:noVBand="1"/>
      </w:tblPr>
      <w:tblGrid>
        <w:gridCol w:w="2937"/>
        <w:gridCol w:w="813"/>
        <w:gridCol w:w="5600"/>
      </w:tblGrid>
      <w:tr w:rsidR="001C7EEE">
        <w:tc>
          <w:tcPr>
            <w:tcW w:w="2937" w:type="dxa"/>
            <w:tcBorders>
              <w:top w:val="single" w:sz="4" w:space="0" w:color="000000"/>
              <w:left w:val="single" w:sz="4" w:space="0" w:color="000000"/>
              <w:bottom w:val="single" w:sz="4" w:space="0" w:color="000000"/>
              <w:right w:val="nil"/>
            </w:tcBorders>
          </w:tcPr>
          <w:p w:rsidR="001C7EEE" w:rsidRDefault="001C7EEE">
            <w:pPr>
              <w:spacing w:after="160"/>
              <w:jc w:val="both"/>
              <w:rPr>
                <w:rFonts w:ascii="Times New Roman" w:eastAsia="Times New Roman" w:hAnsi="Times New Roman" w:cs="Times New Roman"/>
                <w:b/>
                <w:bCs/>
              </w:rPr>
            </w:pP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i/>
                <w:iCs/>
              </w:rPr>
            </w:pPr>
            <w:r>
              <w:rPr>
                <w:rFonts w:ascii="Times New Roman" w:eastAsia="Times New Roman" w:hAnsi="Times New Roman" w:cs="Times New Roman"/>
                <w:i/>
                <w:iCs/>
              </w:rPr>
              <w:t>počet</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jc w:val="both"/>
              <w:rPr>
                <w:rFonts w:ascii="Times New Roman" w:eastAsia="Times New Roman" w:hAnsi="Times New Roman" w:cs="Times New Roman"/>
                <w:i/>
                <w:iCs/>
              </w:rPr>
            </w:pPr>
            <w:r>
              <w:rPr>
                <w:rFonts w:ascii="Times New Roman" w:eastAsia="Times New Roman" w:hAnsi="Times New Roman" w:cs="Times New Roman"/>
                <w:i/>
                <w:iCs/>
              </w:rPr>
              <w:t>mená poslancov</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rPr>
            </w:pPr>
            <w:r>
              <w:rPr>
                <w:rFonts w:ascii="Times New Roman" w:eastAsia="Times New Roman" w:hAnsi="Times New Roman" w:cs="Times New Roman"/>
                <w:b/>
                <w:bCs/>
              </w:rPr>
              <w:t>Za: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5</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 xml:space="preserve">Tadeáš </w:t>
            </w:r>
            <w:proofErr w:type="spellStart"/>
            <w:r>
              <w:rPr>
                <w:rFonts w:ascii="Times New Roman" w:eastAsia="Times New Roman" w:hAnsi="Times New Roman" w:cs="Times New Roman"/>
              </w:rPr>
              <w:t>Andrek</w:t>
            </w:r>
            <w:proofErr w:type="spellEnd"/>
            <w:r>
              <w:rPr>
                <w:rFonts w:ascii="Times New Roman" w:eastAsia="Times New Roman" w:hAnsi="Times New Roman" w:cs="Times New Roman"/>
              </w:rPr>
              <w:t xml:space="preserve">, Pavol </w:t>
            </w:r>
            <w:proofErr w:type="spellStart"/>
            <w:r>
              <w:rPr>
                <w:rFonts w:ascii="Times New Roman" w:eastAsia="Times New Roman" w:hAnsi="Times New Roman" w:cs="Times New Roman"/>
              </w:rPr>
              <w:t>Haško</w:t>
            </w:r>
            <w:proofErr w:type="spellEnd"/>
            <w:r>
              <w:rPr>
                <w:rFonts w:ascii="Times New Roman" w:eastAsia="Times New Roman" w:hAnsi="Times New Roman" w:cs="Times New Roman"/>
              </w:rPr>
              <w:t xml:space="preserve">, Ing. Andrea </w:t>
            </w:r>
            <w:proofErr w:type="spellStart"/>
            <w:r>
              <w:rPr>
                <w:rFonts w:ascii="Times New Roman" w:eastAsia="Times New Roman" w:hAnsi="Times New Roman" w:cs="Times New Roman"/>
              </w:rPr>
              <w:t>Kačkošová</w:t>
            </w:r>
            <w:proofErr w:type="spellEnd"/>
            <w:r>
              <w:rPr>
                <w:rFonts w:ascii="Times New Roman" w:eastAsia="Times New Roman" w:hAnsi="Times New Roman" w:cs="Times New Roman"/>
              </w:rPr>
              <w:t xml:space="preserve">, Bc. Katarína </w:t>
            </w:r>
            <w:proofErr w:type="spellStart"/>
            <w:r>
              <w:rPr>
                <w:rFonts w:ascii="Times New Roman" w:eastAsia="Times New Roman" w:hAnsi="Times New Roman" w:cs="Times New Roman"/>
              </w:rPr>
              <w:t>Lehetová</w:t>
            </w:r>
            <w:proofErr w:type="spellEnd"/>
            <w:r>
              <w:rPr>
                <w:rFonts w:ascii="Times New Roman" w:eastAsia="Times New Roman" w:hAnsi="Times New Roman" w:cs="Times New Roman"/>
              </w:rPr>
              <w:t xml:space="preserve">, Ján Pivovarník, </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rPr>
            </w:pPr>
            <w:r>
              <w:rPr>
                <w:rFonts w:ascii="Times New Roman" w:eastAsia="Times New Roman" w:hAnsi="Times New Roman" w:cs="Times New Roman"/>
                <w:b/>
                <w:bCs/>
              </w:rPr>
              <w:t>Proti:</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jc w:val="both"/>
              <w:rPr>
                <w:rFonts w:ascii="Times New Roman" w:eastAsia="Times New Roman" w:hAnsi="Times New Roman" w:cs="Times New Roman"/>
              </w:rPr>
            </w:pP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rPr>
            </w:pPr>
            <w:r>
              <w:rPr>
                <w:rFonts w:ascii="Times New Roman" w:eastAsia="Times New Roman" w:hAnsi="Times New Roman" w:cs="Times New Roman"/>
                <w:b/>
                <w:bCs/>
              </w:rPr>
              <w:t>Zdržal sa: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jc w:val="both"/>
              <w:rPr>
                <w:rFonts w:ascii="Times New Roman" w:eastAsia="Times New Roman" w:hAnsi="Times New Roman" w:cs="Times New Roman"/>
              </w:rPr>
            </w:pPr>
          </w:p>
        </w:tc>
      </w:tr>
      <w:tr w:rsidR="001C7EEE">
        <w:trPr>
          <w:trHeight w:val="260"/>
        </w:trPr>
        <w:tc>
          <w:tcPr>
            <w:tcW w:w="2937" w:type="dxa"/>
            <w:tcBorders>
              <w:top w:val="nil"/>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rPr>
            </w:pPr>
            <w:r>
              <w:rPr>
                <w:rFonts w:ascii="Times New Roman" w:eastAsia="Times New Roman" w:hAnsi="Times New Roman" w:cs="Times New Roman"/>
                <w:b/>
                <w:bCs/>
              </w:rPr>
              <w:t>Neprítomní:</w:t>
            </w:r>
          </w:p>
        </w:tc>
        <w:tc>
          <w:tcPr>
            <w:tcW w:w="813" w:type="dxa"/>
            <w:tcBorders>
              <w:top w:val="nil"/>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2</w:t>
            </w:r>
          </w:p>
        </w:tc>
        <w:tc>
          <w:tcPr>
            <w:tcW w:w="5600" w:type="dxa"/>
            <w:tcBorders>
              <w:top w:val="nil"/>
              <w:left w:val="single" w:sz="4" w:space="0" w:color="000000"/>
              <w:bottom w:val="single" w:sz="4" w:space="0" w:color="000000"/>
              <w:right w:val="single" w:sz="4" w:space="0" w:color="000000"/>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 xml:space="preserve">Ján </w:t>
            </w:r>
            <w:proofErr w:type="spellStart"/>
            <w:r>
              <w:rPr>
                <w:rFonts w:ascii="Times New Roman" w:eastAsia="Times New Roman" w:hAnsi="Times New Roman" w:cs="Times New Roman"/>
              </w:rPr>
              <w:t>Puchein</w:t>
            </w:r>
            <w:proofErr w:type="spellEnd"/>
            <w:r>
              <w:rPr>
                <w:rFonts w:ascii="Times New Roman" w:eastAsia="Times New Roman" w:hAnsi="Times New Roman" w:cs="Times New Roman"/>
              </w:rPr>
              <w:t>, Ján Sabo</w:t>
            </w:r>
          </w:p>
        </w:tc>
      </w:tr>
    </w:tbl>
    <w:p w:rsidR="001C7EEE" w:rsidRDefault="001C7EEE">
      <w:pPr>
        <w:jc w:val="both"/>
        <w:rPr>
          <w:rFonts w:ascii="Times New Roman" w:eastAsia="Times New Roman" w:hAnsi="Times New Roman" w:cs="Times New Roman"/>
          <w:sz w:val="24"/>
          <w:szCs w:val="24"/>
        </w:rPr>
      </w:pPr>
    </w:p>
    <w:p w:rsidR="001C7EEE" w:rsidRDefault="001C7EEE">
      <w:pPr>
        <w:spacing w:after="160"/>
        <w:rPr>
          <w:rFonts w:ascii="Times New Roman" w:eastAsia="Times New Roman" w:hAnsi="Times New Roman" w:cs="Times New Roman"/>
          <w:sz w:val="24"/>
          <w:szCs w:val="24"/>
        </w:rPr>
      </w:pPr>
    </w:p>
    <w:p w:rsidR="001C7EEE" w:rsidRDefault="001C7EEE">
      <w:pPr>
        <w:spacing w:after="160"/>
        <w:rPr>
          <w:rFonts w:ascii="Times New Roman" w:eastAsia="Times New Roman" w:hAnsi="Times New Roman" w:cs="Times New Roman"/>
          <w:sz w:val="24"/>
          <w:szCs w:val="24"/>
        </w:rPr>
      </w:pPr>
    </w:p>
    <w:p w:rsidR="001C7EEE" w:rsidRDefault="006D5351">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Hermanovce n. T., dňa....................................... Ing. Martin Ivan Starosta obce</w:t>
      </w:r>
      <w:r>
        <w:br w:type="page"/>
      </w:r>
    </w:p>
    <w:p w:rsidR="001C7EEE" w:rsidRDefault="006D5351">
      <w:pPr>
        <w:spacing w:after="160" w:line="360" w:lineRule="auto"/>
        <w:jc w:val="both"/>
        <w:rPr>
          <w:rFonts w:ascii="Times New Roman" w:eastAsia="Times New Roman" w:hAnsi="Times New Roman" w:cs="Times New Roman"/>
          <w:highlight w:val="yellow"/>
        </w:rPr>
      </w:pPr>
      <w:r>
        <w:rPr>
          <w:rFonts w:ascii="Times New Roman" w:eastAsia="Times New Roman" w:hAnsi="Times New Roman" w:cs="Times New Roman"/>
          <w:b/>
          <w:bCs/>
        </w:rPr>
        <w:lastRenderedPageBreak/>
        <w:t>Uznesenie 191/2026</w:t>
      </w: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 novovytvoreného pozemku parcela registra C KN, parcelné číslo 338/2, druh pozemku zastavaná plocha a nádvorie, vo výmere 126 m2, evidovaného na liste vlastníctva č. 338 Okresným úradom Vranov nad Topľou, katastrálne územie Hermanovce nad Topľou, obec Hermanovce nad Topľou a novovytvoreného pozemku parcela registra C KN, parcelné číslo 339/1, druh pozemku záhrada, vo výmere 401 m2, evidovaného na liste vlastníctva č. 338 Okresným úradom Vranov nad Topľou, katastrálne územie Hermanovce nad Topľou, obec Hermanovce nad Topľou odčlenených geometrickým plánom č. 138/2024 vyhotoveným dňa 07.08.2024 subjektom PETER PETRÍK GEODETICKÉ PRÁCE, Davidov 252, 093 03 Davidov, IČO: 44199236, overený dňa 27.03.2025 Okresným úradom Vranov nad Topľou, katastrálnym odborom, pod číslom G1-224/2025.</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Pre určenie minimálnej kúpnej ceny bol vyhotovený znalecký posudok č. 47/2026 vyhotovený Ing. František </w:t>
      </w:r>
      <w:proofErr w:type="spellStart"/>
      <w:r>
        <w:rPr>
          <w:rFonts w:ascii="Times New Roman" w:eastAsia="Times New Roman" w:hAnsi="Times New Roman" w:cs="Times New Roman"/>
        </w:rPr>
        <w:t>Kačmár</w:t>
      </w:r>
      <w:proofErr w:type="spellEnd"/>
      <w:r>
        <w:rPr>
          <w:rFonts w:ascii="Times New Roman" w:eastAsia="Times New Roman" w:hAnsi="Times New Roman" w:cs="Times New Roman"/>
        </w:rPr>
        <w:t>, Gen. Svobodu 330, 093 01 Vranov nad Topľou, evidenčné číslo znalca 914079, oprávnený podávať znalecké posudky z odboru Stavebníctvo, odvetvia Odhad hodnoty nehnuteľností zo dňa 04.03.2026. Minimálna kúpna cena je stanovená vo výške 47 Eur za m 2 .</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1C7EEE" w:rsidRDefault="001C7EEE">
      <w:pPr>
        <w:jc w:val="both"/>
        <w:rPr>
          <w:rFonts w:ascii="Times New Roman" w:eastAsia="Times New Roman" w:hAnsi="Times New Roman" w:cs="Times New Roman"/>
        </w:rPr>
      </w:pPr>
    </w:p>
    <w:p w:rsidR="001C7EEE" w:rsidRDefault="006D5351">
      <w:pPr>
        <w:spacing w:after="160"/>
        <w:jc w:val="both"/>
        <w:rPr>
          <w:rFonts w:ascii="Times New Roman" w:eastAsia="Times New Roman" w:hAnsi="Times New Roman" w:cs="Times New Roman"/>
          <w:b/>
          <w:bCs/>
        </w:rPr>
      </w:pPr>
      <w:r>
        <w:rPr>
          <w:rFonts w:ascii="Times New Roman" w:eastAsia="Times New Roman" w:hAnsi="Times New Roman" w:cs="Times New Roman"/>
          <w:b/>
          <w:bCs/>
        </w:rPr>
        <w:t>Hlasovanie</w:t>
      </w:r>
    </w:p>
    <w:tbl>
      <w:tblPr>
        <w:tblStyle w:val="a1"/>
        <w:tblW w:w="9350" w:type="dxa"/>
        <w:tblInd w:w="108" w:type="dxa"/>
        <w:tblLayout w:type="fixed"/>
        <w:tblLook w:val="0400" w:firstRow="0" w:lastRow="0" w:firstColumn="0" w:lastColumn="0" w:noHBand="0" w:noVBand="1"/>
      </w:tblPr>
      <w:tblGrid>
        <w:gridCol w:w="2937"/>
        <w:gridCol w:w="813"/>
        <w:gridCol w:w="5600"/>
      </w:tblGrid>
      <w:tr w:rsidR="001C7EEE">
        <w:tc>
          <w:tcPr>
            <w:tcW w:w="2937" w:type="dxa"/>
            <w:tcBorders>
              <w:top w:val="single" w:sz="4" w:space="0" w:color="000000"/>
              <w:left w:val="single" w:sz="4" w:space="0" w:color="000000"/>
              <w:bottom w:val="single" w:sz="4" w:space="0" w:color="000000"/>
              <w:right w:val="nil"/>
            </w:tcBorders>
          </w:tcPr>
          <w:p w:rsidR="001C7EEE" w:rsidRDefault="001C7EEE">
            <w:pPr>
              <w:spacing w:after="160"/>
              <w:jc w:val="both"/>
              <w:rPr>
                <w:rFonts w:ascii="Times New Roman" w:eastAsia="Times New Roman" w:hAnsi="Times New Roman" w:cs="Times New Roman"/>
                <w:b/>
                <w:bCs/>
              </w:rPr>
            </w:pP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i/>
                <w:iCs/>
              </w:rPr>
            </w:pPr>
            <w:r>
              <w:rPr>
                <w:rFonts w:ascii="Times New Roman" w:eastAsia="Times New Roman" w:hAnsi="Times New Roman" w:cs="Times New Roman"/>
                <w:i/>
                <w:iCs/>
              </w:rPr>
              <w:t>počet</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jc w:val="both"/>
              <w:rPr>
                <w:rFonts w:ascii="Times New Roman" w:eastAsia="Times New Roman" w:hAnsi="Times New Roman" w:cs="Times New Roman"/>
                <w:i/>
                <w:iCs/>
              </w:rPr>
            </w:pPr>
            <w:r>
              <w:rPr>
                <w:rFonts w:ascii="Times New Roman" w:eastAsia="Times New Roman" w:hAnsi="Times New Roman" w:cs="Times New Roman"/>
                <w:i/>
                <w:iCs/>
              </w:rPr>
              <w:t>mená poslancov</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rPr>
            </w:pPr>
            <w:r>
              <w:rPr>
                <w:rFonts w:ascii="Times New Roman" w:eastAsia="Times New Roman" w:hAnsi="Times New Roman" w:cs="Times New Roman"/>
                <w:b/>
                <w:bCs/>
              </w:rPr>
              <w:t>Za: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5</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 xml:space="preserve">Tadeáš </w:t>
            </w:r>
            <w:proofErr w:type="spellStart"/>
            <w:r>
              <w:rPr>
                <w:rFonts w:ascii="Times New Roman" w:eastAsia="Times New Roman" w:hAnsi="Times New Roman" w:cs="Times New Roman"/>
              </w:rPr>
              <w:t>Andrek</w:t>
            </w:r>
            <w:proofErr w:type="spellEnd"/>
            <w:r>
              <w:rPr>
                <w:rFonts w:ascii="Times New Roman" w:eastAsia="Times New Roman" w:hAnsi="Times New Roman" w:cs="Times New Roman"/>
              </w:rPr>
              <w:t xml:space="preserve">, Pavol </w:t>
            </w:r>
            <w:proofErr w:type="spellStart"/>
            <w:r>
              <w:rPr>
                <w:rFonts w:ascii="Times New Roman" w:eastAsia="Times New Roman" w:hAnsi="Times New Roman" w:cs="Times New Roman"/>
              </w:rPr>
              <w:t>Haško</w:t>
            </w:r>
            <w:proofErr w:type="spellEnd"/>
            <w:r>
              <w:rPr>
                <w:rFonts w:ascii="Times New Roman" w:eastAsia="Times New Roman" w:hAnsi="Times New Roman" w:cs="Times New Roman"/>
              </w:rPr>
              <w:t xml:space="preserve">, Ing. Andrea </w:t>
            </w:r>
            <w:proofErr w:type="spellStart"/>
            <w:r>
              <w:rPr>
                <w:rFonts w:ascii="Times New Roman" w:eastAsia="Times New Roman" w:hAnsi="Times New Roman" w:cs="Times New Roman"/>
              </w:rPr>
              <w:t>Kačkošová</w:t>
            </w:r>
            <w:proofErr w:type="spellEnd"/>
            <w:r>
              <w:rPr>
                <w:rFonts w:ascii="Times New Roman" w:eastAsia="Times New Roman" w:hAnsi="Times New Roman" w:cs="Times New Roman"/>
              </w:rPr>
              <w:t xml:space="preserve">, Bc. Katarína </w:t>
            </w:r>
            <w:proofErr w:type="spellStart"/>
            <w:r>
              <w:rPr>
                <w:rFonts w:ascii="Times New Roman" w:eastAsia="Times New Roman" w:hAnsi="Times New Roman" w:cs="Times New Roman"/>
              </w:rPr>
              <w:t>Lehetová</w:t>
            </w:r>
            <w:proofErr w:type="spellEnd"/>
            <w:r>
              <w:rPr>
                <w:rFonts w:ascii="Times New Roman" w:eastAsia="Times New Roman" w:hAnsi="Times New Roman" w:cs="Times New Roman"/>
              </w:rPr>
              <w:t xml:space="preserve">, Ján Pivovarník, </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rPr>
            </w:pPr>
            <w:r>
              <w:rPr>
                <w:rFonts w:ascii="Times New Roman" w:eastAsia="Times New Roman" w:hAnsi="Times New Roman" w:cs="Times New Roman"/>
                <w:b/>
                <w:bCs/>
              </w:rPr>
              <w:t>Proti:</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jc w:val="both"/>
              <w:rPr>
                <w:rFonts w:ascii="Times New Roman" w:eastAsia="Times New Roman" w:hAnsi="Times New Roman" w:cs="Times New Roman"/>
              </w:rPr>
            </w:pP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rPr>
            </w:pPr>
            <w:r>
              <w:rPr>
                <w:rFonts w:ascii="Times New Roman" w:eastAsia="Times New Roman" w:hAnsi="Times New Roman" w:cs="Times New Roman"/>
                <w:b/>
                <w:bCs/>
              </w:rPr>
              <w:t>Zdržal sa: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jc w:val="both"/>
              <w:rPr>
                <w:rFonts w:ascii="Times New Roman" w:eastAsia="Times New Roman" w:hAnsi="Times New Roman" w:cs="Times New Roman"/>
              </w:rPr>
            </w:pPr>
          </w:p>
        </w:tc>
      </w:tr>
      <w:tr w:rsidR="001C7EEE">
        <w:trPr>
          <w:trHeight w:val="260"/>
        </w:trPr>
        <w:tc>
          <w:tcPr>
            <w:tcW w:w="2937" w:type="dxa"/>
            <w:tcBorders>
              <w:top w:val="nil"/>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b/>
                <w:bCs/>
              </w:rPr>
            </w:pPr>
            <w:r>
              <w:rPr>
                <w:rFonts w:ascii="Times New Roman" w:eastAsia="Times New Roman" w:hAnsi="Times New Roman" w:cs="Times New Roman"/>
                <w:b/>
                <w:bCs/>
              </w:rPr>
              <w:t>Neprítomní:</w:t>
            </w:r>
          </w:p>
        </w:tc>
        <w:tc>
          <w:tcPr>
            <w:tcW w:w="813" w:type="dxa"/>
            <w:tcBorders>
              <w:top w:val="nil"/>
              <w:left w:val="single" w:sz="4" w:space="0" w:color="000000"/>
              <w:bottom w:val="single" w:sz="4" w:space="0" w:color="000000"/>
              <w:right w:val="nil"/>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2</w:t>
            </w:r>
          </w:p>
        </w:tc>
        <w:tc>
          <w:tcPr>
            <w:tcW w:w="5600" w:type="dxa"/>
            <w:tcBorders>
              <w:top w:val="nil"/>
              <w:left w:val="single" w:sz="4" w:space="0" w:color="000000"/>
              <w:bottom w:val="single" w:sz="4" w:space="0" w:color="000000"/>
              <w:right w:val="single" w:sz="4" w:space="0" w:color="000000"/>
            </w:tcBorders>
          </w:tcPr>
          <w:p w:rsidR="001C7EEE" w:rsidRDefault="006D5351">
            <w:pPr>
              <w:spacing w:after="160"/>
              <w:jc w:val="both"/>
              <w:rPr>
                <w:rFonts w:ascii="Times New Roman" w:eastAsia="Times New Roman" w:hAnsi="Times New Roman" w:cs="Times New Roman"/>
              </w:rPr>
            </w:pPr>
            <w:r>
              <w:rPr>
                <w:rFonts w:ascii="Times New Roman" w:eastAsia="Times New Roman" w:hAnsi="Times New Roman" w:cs="Times New Roman"/>
              </w:rPr>
              <w:t xml:space="preserve">Ján </w:t>
            </w:r>
            <w:proofErr w:type="spellStart"/>
            <w:r>
              <w:rPr>
                <w:rFonts w:ascii="Times New Roman" w:eastAsia="Times New Roman" w:hAnsi="Times New Roman" w:cs="Times New Roman"/>
              </w:rPr>
              <w:t>Puchein</w:t>
            </w:r>
            <w:proofErr w:type="spellEnd"/>
            <w:r>
              <w:rPr>
                <w:rFonts w:ascii="Times New Roman" w:eastAsia="Times New Roman" w:hAnsi="Times New Roman" w:cs="Times New Roman"/>
              </w:rPr>
              <w:t>, Ján Sabo</w:t>
            </w:r>
          </w:p>
        </w:tc>
      </w:tr>
    </w:tbl>
    <w:p w:rsidR="001C7EEE" w:rsidRDefault="001C7EEE">
      <w:pPr>
        <w:spacing w:line="360" w:lineRule="auto"/>
        <w:jc w:val="both"/>
        <w:rPr>
          <w:rFonts w:ascii="Times New Roman" w:eastAsia="Times New Roman" w:hAnsi="Times New Roman" w:cs="Times New Roman"/>
          <w:sz w:val="24"/>
          <w:szCs w:val="24"/>
        </w:rPr>
      </w:pPr>
    </w:p>
    <w:p w:rsidR="001C7EEE" w:rsidRDefault="006D5351">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Hermanovce n. T., dňa....................................... Ing. Martin Ivan Starosta obce</w:t>
      </w:r>
    </w:p>
    <w:p w:rsidR="001C7EEE" w:rsidRDefault="006D5351">
      <w:pPr>
        <w:spacing w:after="160" w:line="360" w:lineRule="auto"/>
        <w:jc w:val="both"/>
        <w:rPr>
          <w:rFonts w:ascii="Times New Roman" w:eastAsia="Times New Roman" w:hAnsi="Times New Roman" w:cs="Times New Roman"/>
          <w:highlight w:val="yellow"/>
        </w:rPr>
      </w:pPr>
      <w:r>
        <w:rPr>
          <w:rFonts w:ascii="Times New Roman" w:eastAsia="Times New Roman" w:hAnsi="Times New Roman" w:cs="Times New Roman"/>
          <w:b/>
          <w:bCs/>
        </w:rPr>
        <w:lastRenderedPageBreak/>
        <w:t>Uznesenie 192/2026</w:t>
      </w: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 novovytvoreného pozemku parcela registra C KN, parcelné číslo 339/2, druh pozemku záhrada, vo výmere 527 m2, evidovaného na liste vlastníctva č. 338 Okresným úradom Vranov nad Topľou, katastrálne územie Hermanovce nad Topľou, obec Hermanovce nad Topľou odčleneného geometrickým plánom č. 138/2024 vyhotoveným dňa 07.08.2024 subjektom PETER PETRÍK GEODETICKÉ PRÁCE, Davidov 252, 093 03 Davidov, IČO: 44199236, overený dňa 27.03.2025 Okresným úradom Vranov nad Topľou, katastrálnym odborom, pod číslom G1-224/2025.</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Pre určenie minimálnej kúpnej ceny bol vyhotovený znalecký posudok č. 47/2026 vyhotovený Ing. František </w:t>
      </w:r>
      <w:proofErr w:type="spellStart"/>
      <w:r>
        <w:rPr>
          <w:rFonts w:ascii="Times New Roman" w:eastAsia="Times New Roman" w:hAnsi="Times New Roman" w:cs="Times New Roman"/>
        </w:rPr>
        <w:t>Kačmár</w:t>
      </w:r>
      <w:proofErr w:type="spellEnd"/>
      <w:r>
        <w:rPr>
          <w:rFonts w:ascii="Times New Roman" w:eastAsia="Times New Roman" w:hAnsi="Times New Roman" w:cs="Times New Roman"/>
        </w:rPr>
        <w:t xml:space="preserve">, Gen. Svobodu 330, 093 01 Vranov nad Topľou, evidenčné číslo znalca 914079, oprávnený podávať znalecké posudky z odboru Stavebníctvo, odvetvia Odhad hodnoty nehnuteľností zo dňa 04.03.2026. Minimálna kúpna cena je stanovená vo výške 47 Eur za m 2 . </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1C7EEE" w:rsidRDefault="001C7EEE">
      <w:pPr>
        <w:spacing w:line="360" w:lineRule="auto"/>
        <w:jc w:val="both"/>
        <w:rPr>
          <w:rFonts w:ascii="Times New Roman" w:eastAsia="Times New Roman" w:hAnsi="Times New Roman" w:cs="Times New Roman"/>
        </w:rPr>
      </w:pPr>
    </w:p>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Hlasovanie</w:t>
      </w:r>
    </w:p>
    <w:tbl>
      <w:tblPr>
        <w:tblStyle w:val="a2"/>
        <w:tblW w:w="9350" w:type="dxa"/>
        <w:tblInd w:w="108" w:type="dxa"/>
        <w:tblLayout w:type="fixed"/>
        <w:tblLook w:val="0400" w:firstRow="0" w:lastRow="0" w:firstColumn="0" w:lastColumn="0" w:noHBand="0" w:noVBand="1"/>
      </w:tblPr>
      <w:tblGrid>
        <w:gridCol w:w="2937"/>
        <w:gridCol w:w="813"/>
        <w:gridCol w:w="5600"/>
      </w:tblGrid>
      <w:tr w:rsidR="001C7EEE">
        <w:tc>
          <w:tcPr>
            <w:tcW w:w="2937" w:type="dxa"/>
            <w:tcBorders>
              <w:top w:val="single" w:sz="4" w:space="0" w:color="000000"/>
              <w:left w:val="single" w:sz="4" w:space="0" w:color="000000"/>
              <w:bottom w:val="single" w:sz="4" w:space="0" w:color="000000"/>
              <w:right w:val="nil"/>
            </w:tcBorders>
          </w:tcPr>
          <w:p w:rsidR="001C7EEE" w:rsidRDefault="001C7EEE">
            <w:pPr>
              <w:spacing w:after="160" w:line="360" w:lineRule="auto"/>
              <w:jc w:val="both"/>
              <w:rPr>
                <w:rFonts w:ascii="Times New Roman" w:eastAsia="Times New Roman" w:hAnsi="Times New Roman" w:cs="Times New Roman"/>
                <w:b/>
                <w:bCs/>
              </w:rPr>
            </w:pP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i/>
                <w:iCs/>
              </w:rPr>
            </w:pPr>
            <w:r>
              <w:rPr>
                <w:rFonts w:ascii="Times New Roman" w:eastAsia="Times New Roman" w:hAnsi="Times New Roman" w:cs="Times New Roman"/>
                <w:i/>
                <w:iCs/>
              </w:rPr>
              <w:t>počet</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i/>
                <w:iCs/>
              </w:rPr>
            </w:pPr>
            <w:r>
              <w:rPr>
                <w:rFonts w:ascii="Times New Roman" w:eastAsia="Times New Roman" w:hAnsi="Times New Roman" w:cs="Times New Roman"/>
                <w:i/>
                <w:iCs/>
              </w:rPr>
              <w:t>mená poslancov</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Za: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 xml:space="preserve">Tadeáš </w:t>
            </w:r>
            <w:proofErr w:type="spellStart"/>
            <w:r>
              <w:rPr>
                <w:rFonts w:ascii="Times New Roman" w:eastAsia="Times New Roman" w:hAnsi="Times New Roman" w:cs="Times New Roman"/>
              </w:rPr>
              <w:t>Andrek</w:t>
            </w:r>
            <w:proofErr w:type="spellEnd"/>
            <w:r>
              <w:rPr>
                <w:rFonts w:ascii="Times New Roman" w:eastAsia="Times New Roman" w:hAnsi="Times New Roman" w:cs="Times New Roman"/>
              </w:rPr>
              <w:t xml:space="preserve">, Pavol </w:t>
            </w:r>
            <w:proofErr w:type="spellStart"/>
            <w:r>
              <w:rPr>
                <w:rFonts w:ascii="Times New Roman" w:eastAsia="Times New Roman" w:hAnsi="Times New Roman" w:cs="Times New Roman"/>
              </w:rPr>
              <w:t>Haško</w:t>
            </w:r>
            <w:proofErr w:type="spellEnd"/>
            <w:r>
              <w:rPr>
                <w:rFonts w:ascii="Times New Roman" w:eastAsia="Times New Roman" w:hAnsi="Times New Roman" w:cs="Times New Roman"/>
              </w:rPr>
              <w:t xml:space="preserve">, Ing. Andrea </w:t>
            </w:r>
            <w:proofErr w:type="spellStart"/>
            <w:r>
              <w:rPr>
                <w:rFonts w:ascii="Times New Roman" w:eastAsia="Times New Roman" w:hAnsi="Times New Roman" w:cs="Times New Roman"/>
              </w:rPr>
              <w:t>Kačkošová</w:t>
            </w:r>
            <w:proofErr w:type="spellEnd"/>
            <w:r>
              <w:rPr>
                <w:rFonts w:ascii="Times New Roman" w:eastAsia="Times New Roman" w:hAnsi="Times New Roman" w:cs="Times New Roman"/>
              </w:rPr>
              <w:t xml:space="preserve">, Bc. Katarína </w:t>
            </w:r>
            <w:proofErr w:type="spellStart"/>
            <w:r>
              <w:rPr>
                <w:rFonts w:ascii="Times New Roman" w:eastAsia="Times New Roman" w:hAnsi="Times New Roman" w:cs="Times New Roman"/>
              </w:rPr>
              <w:t>Lehetová</w:t>
            </w:r>
            <w:proofErr w:type="spellEnd"/>
            <w:r>
              <w:rPr>
                <w:rFonts w:ascii="Times New Roman" w:eastAsia="Times New Roman" w:hAnsi="Times New Roman" w:cs="Times New Roman"/>
              </w:rPr>
              <w:t xml:space="preserve">, Ján Pivovarník, </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Proti:</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rPr>
            </w:pP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Zdržal sa: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rPr>
            </w:pPr>
          </w:p>
        </w:tc>
      </w:tr>
      <w:tr w:rsidR="001C7EEE">
        <w:trPr>
          <w:trHeight w:val="260"/>
        </w:trPr>
        <w:tc>
          <w:tcPr>
            <w:tcW w:w="2937"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Neprítomní:</w:t>
            </w:r>
          </w:p>
        </w:tc>
        <w:tc>
          <w:tcPr>
            <w:tcW w:w="813"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5600" w:type="dxa"/>
            <w:tcBorders>
              <w:top w:val="nil"/>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 xml:space="preserve">Ján </w:t>
            </w:r>
            <w:proofErr w:type="spellStart"/>
            <w:r>
              <w:rPr>
                <w:rFonts w:ascii="Times New Roman" w:eastAsia="Times New Roman" w:hAnsi="Times New Roman" w:cs="Times New Roman"/>
              </w:rPr>
              <w:t>Puchein</w:t>
            </w:r>
            <w:proofErr w:type="spellEnd"/>
            <w:r>
              <w:rPr>
                <w:rFonts w:ascii="Times New Roman" w:eastAsia="Times New Roman" w:hAnsi="Times New Roman" w:cs="Times New Roman"/>
              </w:rPr>
              <w:t>, Ján Sabo</w:t>
            </w:r>
          </w:p>
        </w:tc>
      </w:tr>
    </w:tbl>
    <w:p w:rsidR="001C7EEE" w:rsidRDefault="001C7EEE">
      <w:pPr>
        <w:spacing w:line="360" w:lineRule="auto"/>
        <w:jc w:val="both"/>
        <w:rPr>
          <w:rFonts w:ascii="Times New Roman" w:eastAsia="Times New Roman" w:hAnsi="Times New Roman" w:cs="Times New Roman"/>
          <w:sz w:val="24"/>
          <w:szCs w:val="24"/>
        </w:rPr>
      </w:pPr>
    </w:p>
    <w:p w:rsidR="001C7EEE" w:rsidRDefault="001C7EEE">
      <w:pPr>
        <w:spacing w:line="360" w:lineRule="auto"/>
        <w:jc w:val="both"/>
        <w:rPr>
          <w:rFonts w:ascii="Times New Roman" w:eastAsia="Times New Roman" w:hAnsi="Times New Roman" w:cs="Times New Roman"/>
          <w:sz w:val="24"/>
          <w:szCs w:val="24"/>
        </w:rPr>
      </w:pPr>
    </w:p>
    <w:p w:rsidR="001C7EEE" w:rsidRDefault="006D5351">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Hermanovce n. T., dňa....................................... Ing. Martin Ivan Starosta obce</w:t>
      </w:r>
      <w:r>
        <w:br w:type="page"/>
      </w:r>
    </w:p>
    <w:p w:rsidR="001C7EEE" w:rsidRDefault="006D5351">
      <w:pPr>
        <w:spacing w:after="160" w:line="360" w:lineRule="auto"/>
        <w:jc w:val="both"/>
        <w:rPr>
          <w:rFonts w:ascii="Times New Roman" w:eastAsia="Times New Roman" w:hAnsi="Times New Roman" w:cs="Times New Roman"/>
          <w:highlight w:val="yellow"/>
        </w:rPr>
      </w:pPr>
      <w:r>
        <w:rPr>
          <w:rFonts w:ascii="Times New Roman" w:eastAsia="Times New Roman" w:hAnsi="Times New Roman" w:cs="Times New Roman"/>
          <w:b/>
          <w:bCs/>
        </w:rPr>
        <w:lastRenderedPageBreak/>
        <w:t>Uznesenie 193/2026</w:t>
      </w: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 novovytvoreného pozemku parcela registra C KN, parcelné číslo 339/4, druh pozemku záhrada, vo výmere 526 m2, evidovaného na liste vlastníctva č. 338 Okresným úradom Vranov nad Topľou, katastrálne územie Hermanovce nad Topľou, obec Hermanovce nad</w:t>
      </w: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Topľou odčleneného geometrickým plánom č. 138/2024 vyhotoveným dňa 07.08.2024 subjektom PETER PETRÍK GEODETICKÉ PRÁCE, Davidov 252, 093 03 Davidov, IČO: 44199236, overený dňa 27.03.2025 Okresným úradom Vranov nad Topľou, katastrálnym odborom, pod číslom G1-224/2025.</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Pre určenie minimálnej kúpnej ceny bol vyhotovený znalecký posudok č. 47/2026 vyhotovený Ing. František </w:t>
      </w:r>
      <w:proofErr w:type="spellStart"/>
      <w:r>
        <w:rPr>
          <w:rFonts w:ascii="Times New Roman" w:eastAsia="Times New Roman" w:hAnsi="Times New Roman" w:cs="Times New Roman"/>
        </w:rPr>
        <w:t>Kačmár</w:t>
      </w:r>
      <w:proofErr w:type="spellEnd"/>
      <w:r>
        <w:rPr>
          <w:rFonts w:ascii="Times New Roman" w:eastAsia="Times New Roman" w:hAnsi="Times New Roman" w:cs="Times New Roman"/>
        </w:rPr>
        <w:t>, Gen. Svobodu 330, 093 01 Vranov nad Topľou, evidenčné číslo znalca 914079, oprávnený podávať znalecké posudky z odboru Stavebníctvo, odvetvia Odhad hodnoty nehnuteľností zo dňa 04.03.2026. Minimálna kúpna cena je stanovená vo výške 47 Eur za m 2 .</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1C7EEE" w:rsidRDefault="001C7EEE">
      <w:pPr>
        <w:jc w:val="both"/>
        <w:rPr>
          <w:rFonts w:ascii="Times New Roman" w:eastAsia="Times New Roman" w:hAnsi="Times New Roman" w:cs="Times New Roman"/>
        </w:rPr>
      </w:pPr>
    </w:p>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Hlasovanie</w:t>
      </w:r>
    </w:p>
    <w:tbl>
      <w:tblPr>
        <w:tblStyle w:val="a3"/>
        <w:tblW w:w="9350" w:type="dxa"/>
        <w:tblInd w:w="108" w:type="dxa"/>
        <w:tblLayout w:type="fixed"/>
        <w:tblLook w:val="0400" w:firstRow="0" w:lastRow="0" w:firstColumn="0" w:lastColumn="0" w:noHBand="0" w:noVBand="1"/>
      </w:tblPr>
      <w:tblGrid>
        <w:gridCol w:w="2937"/>
        <w:gridCol w:w="813"/>
        <w:gridCol w:w="5600"/>
      </w:tblGrid>
      <w:tr w:rsidR="001C7EEE">
        <w:tc>
          <w:tcPr>
            <w:tcW w:w="2937" w:type="dxa"/>
            <w:tcBorders>
              <w:top w:val="single" w:sz="4" w:space="0" w:color="000000"/>
              <w:left w:val="single" w:sz="4" w:space="0" w:color="000000"/>
              <w:bottom w:val="single" w:sz="4" w:space="0" w:color="000000"/>
              <w:right w:val="nil"/>
            </w:tcBorders>
          </w:tcPr>
          <w:p w:rsidR="001C7EEE" w:rsidRDefault="001C7EEE">
            <w:pPr>
              <w:spacing w:after="160" w:line="360" w:lineRule="auto"/>
              <w:jc w:val="both"/>
              <w:rPr>
                <w:rFonts w:ascii="Times New Roman" w:eastAsia="Times New Roman" w:hAnsi="Times New Roman" w:cs="Times New Roman"/>
                <w:b/>
                <w:bCs/>
              </w:rPr>
            </w:pP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i/>
                <w:iCs/>
              </w:rPr>
            </w:pPr>
            <w:r>
              <w:rPr>
                <w:rFonts w:ascii="Times New Roman" w:eastAsia="Times New Roman" w:hAnsi="Times New Roman" w:cs="Times New Roman"/>
                <w:i/>
                <w:iCs/>
              </w:rPr>
              <w:t>počet</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i/>
                <w:iCs/>
              </w:rPr>
            </w:pPr>
            <w:r>
              <w:rPr>
                <w:rFonts w:ascii="Times New Roman" w:eastAsia="Times New Roman" w:hAnsi="Times New Roman" w:cs="Times New Roman"/>
                <w:i/>
                <w:iCs/>
              </w:rPr>
              <w:t>mená poslancov</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Za: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 xml:space="preserve">Tadeáš </w:t>
            </w:r>
            <w:proofErr w:type="spellStart"/>
            <w:r>
              <w:rPr>
                <w:rFonts w:ascii="Times New Roman" w:eastAsia="Times New Roman" w:hAnsi="Times New Roman" w:cs="Times New Roman"/>
              </w:rPr>
              <w:t>Andrek</w:t>
            </w:r>
            <w:proofErr w:type="spellEnd"/>
            <w:r>
              <w:rPr>
                <w:rFonts w:ascii="Times New Roman" w:eastAsia="Times New Roman" w:hAnsi="Times New Roman" w:cs="Times New Roman"/>
              </w:rPr>
              <w:t xml:space="preserve">, Pavol </w:t>
            </w:r>
            <w:proofErr w:type="spellStart"/>
            <w:r>
              <w:rPr>
                <w:rFonts w:ascii="Times New Roman" w:eastAsia="Times New Roman" w:hAnsi="Times New Roman" w:cs="Times New Roman"/>
              </w:rPr>
              <w:t>Haško</w:t>
            </w:r>
            <w:proofErr w:type="spellEnd"/>
            <w:r>
              <w:rPr>
                <w:rFonts w:ascii="Times New Roman" w:eastAsia="Times New Roman" w:hAnsi="Times New Roman" w:cs="Times New Roman"/>
              </w:rPr>
              <w:t xml:space="preserve">, Ing. Andrea </w:t>
            </w:r>
            <w:proofErr w:type="spellStart"/>
            <w:r>
              <w:rPr>
                <w:rFonts w:ascii="Times New Roman" w:eastAsia="Times New Roman" w:hAnsi="Times New Roman" w:cs="Times New Roman"/>
              </w:rPr>
              <w:t>Kačkošová</w:t>
            </w:r>
            <w:proofErr w:type="spellEnd"/>
            <w:r>
              <w:rPr>
                <w:rFonts w:ascii="Times New Roman" w:eastAsia="Times New Roman" w:hAnsi="Times New Roman" w:cs="Times New Roman"/>
              </w:rPr>
              <w:t xml:space="preserve">, Bc. Katarína </w:t>
            </w:r>
            <w:proofErr w:type="spellStart"/>
            <w:r>
              <w:rPr>
                <w:rFonts w:ascii="Times New Roman" w:eastAsia="Times New Roman" w:hAnsi="Times New Roman" w:cs="Times New Roman"/>
              </w:rPr>
              <w:t>Lehetová</w:t>
            </w:r>
            <w:proofErr w:type="spellEnd"/>
            <w:r>
              <w:rPr>
                <w:rFonts w:ascii="Times New Roman" w:eastAsia="Times New Roman" w:hAnsi="Times New Roman" w:cs="Times New Roman"/>
              </w:rPr>
              <w:t xml:space="preserve">, Ján Pivovarník, </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Proti:</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rPr>
            </w:pP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Zdržal sa: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rPr>
            </w:pPr>
          </w:p>
        </w:tc>
      </w:tr>
      <w:tr w:rsidR="001C7EEE">
        <w:trPr>
          <w:trHeight w:val="260"/>
        </w:trPr>
        <w:tc>
          <w:tcPr>
            <w:tcW w:w="2937"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Neprítomní:</w:t>
            </w:r>
          </w:p>
        </w:tc>
        <w:tc>
          <w:tcPr>
            <w:tcW w:w="813"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5600" w:type="dxa"/>
            <w:tcBorders>
              <w:top w:val="nil"/>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 xml:space="preserve">Ján </w:t>
            </w:r>
            <w:proofErr w:type="spellStart"/>
            <w:r>
              <w:rPr>
                <w:rFonts w:ascii="Times New Roman" w:eastAsia="Times New Roman" w:hAnsi="Times New Roman" w:cs="Times New Roman"/>
              </w:rPr>
              <w:t>Puchein</w:t>
            </w:r>
            <w:proofErr w:type="spellEnd"/>
            <w:r>
              <w:rPr>
                <w:rFonts w:ascii="Times New Roman" w:eastAsia="Times New Roman" w:hAnsi="Times New Roman" w:cs="Times New Roman"/>
              </w:rPr>
              <w:t>, Ján Sabo</w:t>
            </w:r>
          </w:p>
        </w:tc>
      </w:tr>
    </w:tbl>
    <w:p w:rsidR="001C7EEE" w:rsidRDefault="001C7EEE">
      <w:pPr>
        <w:spacing w:after="160" w:line="360" w:lineRule="auto"/>
        <w:jc w:val="both"/>
        <w:rPr>
          <w:rFonts w:ascii="Times New Roman" w:eastAsia="Times New Roman" w:hAnsi="Times New Roman" w:cs="Times New Roman"/>
          <w:sz w:val="24"/>
          <w:szCs w:val="24"/>
        </w:rPr>
      </w:pPr>
    </w:p>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Hermanovce n. T., dňa....................................... Ing. Martin Ivan Starosta obce</w:t>
      </w:r>
    </w:p>
    <w:p w:rsidR="001C7EEE" w:rsidRDefault="006D5351">
      <w:pPr>
        <w:spacing w:after="160" w:line="360" w:lineRule="auto"/>
        <w:jc w:val="both"/>
        <w:rPr>
          <w:rFonts w:ascii="Times New Roman" w:eastAsia="Times New Roman" w:hAnsi="Times New Roman" w:cs="Times New Roman"/>
          <w:highlight w:val="yellow"/>
        </w:rPr>
      </w:pPr>
      <w:r>
        <w:rPr>
          <w:rFonts w:ascii="Times New Roman" w:eastAsia="Times New Roman" w:hAnsi="Times New Roman" w:cs="Times New Roman"/>
          <w:b/>
          <w:bCs/>
        </w:rPr>
        <w:lastRenderedPageBreak/>
        <w:t>Uznesenie 194/2026</w:t>
      </w: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 novovytvoreného pozemku parcela registra C KN, parcelné číslo 339/6, druh pozemku záhrada, vo výmere 526 m2, evidovaného na liste vlastníctva č. 338 Okresným úradom Vranov nad Topľou, katastrálne územie Hermanovce nad Topľou, obec Hermanovce nad Topľou odčleneného geometrickým plánom č. 138/2024 vyhotoveným dňa 07.08.2024 subjektom PETER PETRÍK GEODETICKÉ PRÁCE, Davidov 252, 093 03 Davidov, IČO: 44199236, overený dňa 27.03.2025 Okresným úradom Vranov nad Topľou, katastrálnym odborom, pod číslom G1-224/2025.</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Pre určenie minimálnej kúpnej ceny bol vyhotovený znalecký posudok č. 47/2026 vyhotovený Ing. František </w:t>
      </w:r>
      <w:proofErr w:type="spellStart"/>
      <w:r>
        <w:rPr>
          <w:rFonts w:ascii="Times New Roman" w:eastAsia="Times New Roman" w:hAnsi="Times New Roman" w:cs="Times New Roman"/>
        </w:rPr>
        <w:t>Kačmár</w:t>
      </w:r>
      <w:proofErr w:type="spellEnd"/>
      <w:r>
        <w:rPr>
          <w:rFonts w:ascii="Times New Roman" w:eastAsia="Times New Roman" w:hAnsi="Times New Roman" w:cs="Times New Roman"/>
        </w:rPr>
        <w:t>, Gen. Svobodu 330, 093 01 Vranov nad Topľou, evidenčné číslo znalca 914079, oprávnený podávať znalecké posudky z odboru Stavebníctvo, odvetvia Odhad hodnoty nehnuteľností zo dňa 04.03.2026. Minimálna kúpna cena je stanovená vo výške 47 Eur za m 2 .</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1C7EEE" w:rsidRDefault="001C7EEE">
      <w:pPr>
        <w:spacing w:line="360" w:lineRule="auto"/>
        <w:jc w:val="both"/>
        <w:rPr>
          <w:rFonts w:ascii="Times New Roman" w:eastAsia="Times New Roman" w:hAnsi="Times New Roman" w:cs="Times New Roman"/>
        </w:rPr>
      </w:pPr>
    </w:p>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Hlasovanie</w:t>
      </w:r>
    </w:p>
    <w:tbl>
      <w:tblPr>
        <w:tblStyle w:val="a4"/>
        <w:tblW w:w="9350" w:type="dxa"/>
        <w:tblInd w:w="108" w:type="dxa"/>
        <w:tblLayout w:type="fixed"/>
        <w:tblLook w:val="0400" w:firstRow="0" w:lastRow="0" w:firstColumn="0" w:lastColumn="0" w:noHBand="0" w:noVBand="1"/>
      </w:tblPr>
      <w:tblGrid>
        <w:gridCol w:w="2937"/>
        <w:gridCol w:w="813"/>
        <w:gridCol w:w="5600"/>
      </w:tblGrid>
      <w:tr w:rsidR="001C7EEE">
        <w:tc>
          <w:tcPr>
            <w:tcW w:w="2937" w:type="dxa"/>
            <w:tcBorders>
              <w:top w:val="single" w:sz="4" w:space="0" w:color="000000"/>
              <w:left w:val="single" w:sz="4" w:space="0" w:color="000000"/>
              <w:bottom w:val="single" w:sz="4" w:space="0" w:color="000000"/>
              <w:right w:val="nil"/>
            </w:tcBorders>
          </w:tcPr>
          <w:p w:rsidR="001C7EEE" w:rsidRDefault="001C7EEE">
            <w:pPr>
              <w:spacing w:after="160" w:line="360" w:lineRule="auto"/>
              <w:jc w:val="both"/>
              <w:rPr>
                <w:rFonts w:ascii="Times New Roman" w:eastAsia="Times New Roman" w:hAnsi="Times New Roman" w:cs="Times New Roman"/>
                <w:b/>
                <w:bCs/>
              </w:rPr>
            </w:pP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i/>
                <w:iCs/>
              </w:rPr>
            </w:pPr>
            <w:r>
              <w:rPr>
                <w:rFonts w:ascii="Times New Roman" w:eastAsia="Times New Roman" w:hAnsi="Times New Roman" w:cs="Times New Roman"/>
                <w:i/>
                <w:iCs/>
              </w:rPr>
              <w:t>počet</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i/>
                <w:iCs/>
              </w:rPr>
            </w:pPr>
            <w:r>
              <w:rPr>
                <w:rFonts w:ascii="Times New Roman" w:eastAsia="Times New Roman" w:hAnsi="Times New Roman" w:cs="Times New Roman"/>
                <w:i/>
                <w:iCs/>
              </w:rPr>
              <w:t>mená poslancov</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Za: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 xml:space="preserve">Tadeáš </w:t>
            </w:r>
            <w:proofErr w:type="spellStart"/>
            <w:r>
              <w:rPr>
                <w:rFonts w:ascii="Times New Roman" w:eastAsia="Times New Roman" w:hAnsi="Times New Roman" w:cs="Times New Roman"/>
              </w:rPr>
              <w:t>Andrek</w:t>
            </w:r>
            <w:proofErr w:type="spellEnd"/>
            <w:r>
              <w:rPr>
                <w:rFonts w:ascii="Times New Roman" w:eastAsia="Times New Roman" w:hAnsi="Times New Roman" w:cs="Times New Roman"/>
              </w:rPr>
              <w:t xml:space="preserve">, Pavol </w:t>
            </w:r>
            <w:proofErr w:type="spellStart"/>
            <w:r>
              <w:rPr>
                <w:rFonts w:ascii="Times New Roman" w:eastAsia="Times New Roman" w:hAnsi="Times New Roman" w:cs="Times New Roman"/>
              </w:rPr>
              <w:t>Haško</w:t>
            </w:r>
            <w:proofErr w:type="spellEnd"/>
            <w:r>
              <w:rPr>
                <w:rFonts w:ascii="Times New Roman" w:eastAsia="Times New Roman" w:hAnsi="Times New Roman" w:cs="Times New Roman"/>
              </w:rPr>
              <w:t xml:space="preserve">, Ing. Andrea </w:t>
            </w:r>
            <w:proofErr w:type="spellStart"/>
            <w:r>
              <w:rPr>
                <w:rFonts w:ascii="Times New Roman" w:eastAsia="Times New Roman" w:hAnsi="Times New Roman" w:cs="Times New Roman"/>
              </w:rPr>
              <w:t>Kačkošová</w:t>
            </w:r>
            <w:proofErr w:type="spellEnd"/>
            <w:r>
              <w:rPr>
                <w:rFonts w:ascii="Times New Roman" w:eastAsia="Times New Roman" w:hAnsi="Times New Roman" w:cs="Times New Roman"/>
              </w:rPr>
              <w:t xml:space="preserve">, Bc. Katarína </w:t>
            </w:r>
            <w:proofErr w:type="spellStart"/>
            <w:r>
              <w:rPr>
                <w:rFonts w:ascii="Times New Roman" w:eastAsia="Times New Roman" w:hAnsi="Times New Roman" w:cs="Times New Roman"/>
              </w:rPr>
              <w:t>Lehetová</w:t>
            </w:r>
            <w:proofErr w:type="spellEnd"/>
            <w:r>
              <w:rPr>
                <w:rFonts w:ascii="Times New Roman" w:eastAsia="Times New Roman" w:hAnsi="Times New Roman" w:cs="Times New Roman"/>
              </w:rPr>
              <w:t xml:space="preserve">, Ján Pivovarník, </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Proti:</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rPr>
            </w:pP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Zdržal sa: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rPr>
            </w:pPr>
          </w:p>
        </w:tc>
      </w:tr>
      <w:tr w:rsidR="001C7EEE">
        <w:trPr>
          <w:trHeight w:val="260"/>
        </w:trPr>
        <w:tc>
          <w:tcPr>
            <w:tcW w:w="2937"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Neprítomní:</w:t>
            </w:r>
          </w:p>
        </w:tc>
        <w:tc>
          <w:tcPr>
            <w:tcW w:w="813"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5600" w:type="dxa"/>
            <w:tcBorders>
              <w:top w:val="nil"/>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 xml:space="preserve">Ján </w:t>
            </w:r>
            <w:proofErr w:type="spellStart"/>
            <w:r>
              <w:rPr>
                <w:rFonts w:ascii="Times New Roman" w:eastAsia="Times New Roman" w:hAnsi="Times New Roman" w:cs="Times New Roman"/>
              </w:rPr>
              <w:t>Puchein</w:t>
            </w:r>
            <w:proofErr w:type="spellEnd"/>
            <w:r>
              <w:rPr>
                <w:rFonts w:ascii="Times New Roman" w:eastAsia="Times New Roman" w:hAnsi="Times New Roman" w:cs="Times New Roman"/>
              </w:rPr>
              <w:t>, Ján Sabo</w:t>
            </w:r>
          </w:p>
        </w:tc>
      </w:tr>
    </w:tbl>
    <w:p w:rsidR="001C7EEE" w:rsidRDefault="001C7EEE">
      <w:pPr>
        <w:spacing w:line="360" w:lineRule="auto"/>
        <w:jc w:val="both"/>
        <w:rPr>
          <w:rFonts w:ascii="Times New Roman" w:eastAsia="Times New Roman" w:hAnsi="Times New Roman" w:cs="Times New Roman"/>
        </w:rPr>
      </w:pPr>
    </w:p>
    <w:p w:rsidR="001C7EEE" w:rsidRDefault="006D5351">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Hermanovce n. T., dňa....................................... Ing. Martin Ivan Starosta obce</w:t>
      </w:r>
    </w:p>
    <w:p w:rsidR="001C7EEE" w:rsidRDefault="001C7EEE">
      <w:pPr>
        <w:spacing w:after="160"/>
        <w:rPr>
          <w:rFonts w:ascii="Times New Roman" w:eastAsia="Times New Roman" w:hAnsi="Times New Roman" w:cs="Times New Roman"/>
          <w:sz w:val="24"/>
          <w:szCs w:val="24"/>
        </w:rPr>
      </w:pPr>
    </w:p>
    <w:p w:rsidR="001C7EEE" w:rsidRDefault="006D5351">
      <w:pPr>
        <w:spacing w:after="160" w:line="360" w:lineRule="auto"/>
        <w:jc w:val="both"/>
        <w:rPr>
          <w:rFonts w:ascii="Times New Roman" w:eastAsia="Times New Roman" w:hAnsi="Times New Roman" w:cs="Times New Roman"/>
          <w:highlight w:val="yellow"/>
        </w:rPr>
      </w:pPr>
      <w:r>
        <w:rPr>
          <w:rFonts w:ascii="Times New Roman" w:eastAsia="Times New Roman" w:hAnsi="Times New Roman" w:cs="Times New Roman"/>
          <w:b/>
          <w:bCs/>
        </w:rPr>
        <w:lastRenderedPageBreak/>
        <w:t>Uznesenie 195/2026</w:t>
      </w: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Obecné zastupiteľstvo v Hermanovciach nad Topľou schvaľuje v súlade s § 9a ods. 1 písm. c) zákona č. 138/1991 Zb. o majetku obcí v znení neskorších predpisov a Zásad hospodárenia a nakladania s majetkom obce Hermanovce nad Topľou č. 2/2023 článku 18 zámer prevodu nehnuteľného majetku obce Hermanovce nad Topľou priamym predajom, a to:</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 novovytvoreného pozemku parcela registra C KN, parcelné číslo 339/8, druh pozemku záhrada, vo výmere 526 m2, evidovaného na liste vlastníctva č. 338 Okresným úradom Vranov nad Topľou, katastrálne územie Hermanovce nad Topľou, obec Hermanovce nad Topľou odčleneného geometrickým plánom č. 138/2024 vyhotoveným dňa 07.08.2024 subjektom PETER PETRÍK GEODETICKÉ PRÁCE, Davidov 252, 093 03 Davidov, IČO: 44199236, overený dňa 27.03.2025 Okresným úradom Vranov nad Topľou, katastrálnym odborom, pod číslom G1-224/2025.</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Pre určenie minimálnej kúpnej ceny bol vyhotovený znalecký posudok č. 47/2026 vyhotovený Ing. František </w:t>
      </w:r>
      <w:proofErr w:type="spellStart"/>
      <w:r>
        <w:rPr>
          <w:rFonts w:ascii="Times New Roman" w:eastAsia="Times New Roman" w:hAnsi="Times New Roman" w:cs="Times New Roman"/>
        </w:rPr>
        <w:t>Kačmár</w:t>
      </w:r>
      <w:proofErr w:type="spellEnd"/>
      <w:r>
        <w:rPr>
          <w:rFonts w:ascii="Times New Roman" w:eastAsia="Times New Roman" w:hAnsi="Times New Roman" w:cs="Times New Roman"/>
        </w:rPr>
        <w:t>, Gen. Svobodu 330, 093 01 Vranov nad Topľou, evidenčné číslo znalca 914079, oprávnený podávať znalecké posudky z odboru Stavebníctvo, odvetvia Odhad hodnoty nehnuteľností zo dňa 04.03.2026. Minimálna kúpna cena je stanovená vo výške 47 Eur za m 2 .</w:t>
      </w:r>
    </w:p>
    <w:p w:rsidR="001C7EEE" w:rsidRDefault="001C7EEE">
      <w:pPr>
        <w:spacing w:line="360" w:lineRule="auto"/>
        <w:jc w:val="both"/>
        <w:rPr>
          <w:rFonts w:ascii="Times New Roman" w:eastAsia="Times New Roman" w:hAnsi="Times New Roman" w:cs="Times New Roman"/>
        </w:rPr>
      </w:pPr>
    </w:p>
    <w:p w:rsidR="001C7EEE" w:rsidRDefault="006D5351">
      <w:pPr>
        <w:spacing w:line="360" w:lineRule="auto"/>
        <w:jc w:val="both"/>
        <w:rPr>
          <w:rFonts w:ascii="Times New Roman" w:eastAsia="Times New Roman" w:hAnsi="Times New Roman" w:cs="Times New Roman"/>
        </w:rPr>
      </w:pPr>
      <w:r>
        <w:rPr>
          <w:rFonts w:ascii="Times New Roman" w:eastAsia="Times New Roman" w:hAnsi="Times New Roman" w:cs="Times New Roman"/>
        </w:rPr>
        <w:t>Lehota na doručenie cenových ponúk záujemcov je 45 dní a začína plynúť odo dňa zverejnenia zámeru na úradnej tabuli obce. Obec si vyhradzuje právo odmietnuť všetky ponuky záujemcov. Svoje ponuky môžu záujemcovia posielať poštou na adresu obecného úradu v obálke s označením „NEOTVÁRAŤ“ alebo elektronicky do elektronickej schránky obce.</w:t>
      </w:r>
    </w:p>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Hlasovanie</w:t>
      </w:r>
    </w:p>
    <w:tbl>
      <w:tblPr>
        <w:tblStyle w:val="a5"/>
        <w:tblW w:w="9350" w:type="dxa"/>
        <w:tblInd w:w="108" w:type="dxa"/>
        <w:tblLayout w:type="fixed"/>
        <w:tblLook w:val="0400" w:firstRow="0" w:lastRow="0" w:firstColumn="0" w:lastColumn="0" w:noHBand="0" w:noVBand="1"/>
      </w:tblPr>
      <w:tblGrid>
        <w:gridCol w:w="2937"/>
        <w:gridCol w:w="813"/>
        <w:gridCol w:w="5600"/>
      </w:tblGrid>
      <w:tr w:rsidR="001C7EEE">
        <w:tc>
          <w:tcPr>
            <w:tcW w:w="2937" w:type="dxa"/>
            <w:tcBorders>
              <w:top w:val="single" w:sz="4" w:space="0" w:color="000000"/>
              <w:left w:val="single" w:sz="4" w:space="0" w:color="000000"/>
              <w:bottom w:val="single" w:sz="4" w:space="0" w:color="000000"/>
              <w:right w:val="nil"/>
            </w:tcBorders>
          </w:tcPr>
          <w:p w:rsidR="001C7EEE" w:rsidRDefault="001C7EEE">
            <w:pPr>
              <w:spacing w:after="160" w:line="360" w:lineRule="auto"/>
              <w:jc w:val="both"/>
              <w:rPr>
                <w:rFonts w:ascii="Times New Roman" w:eastAsia="Times New Roman" w:hAnsi="Times New Roman" w:cs="Times New Roman"/>
                <w:b/>
                <w:bCs/>
              </w:rPr>
            </w:pP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i/>
                <w:iCs/>
              </w:rPr>
            </w:pPr>
            <w:r>
              <w:rPr>
                <w:rFonts w:ascii="Times New Roman" w:eastAsia="Times New Roman" w:hAnsi="Times New Roman" w:cs="Times New Roman"/>
                <w:i/>
                <w:iCs/>
              </w:rPr>
              <w:t>počet</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i/>
                <w:iCs/>
              </w:rPr>
            </w:pPr>
            <w:r>
              <w:rPr>
                <w:rFonts w:ascii="Times New Roman" w:eastAsia="Times New Roman" w:hAnsi="Times New Roman" w:cs="Times New Roman"/>
                <w:i/>
                <w:iCs/>
              </w:rPr>
              <w:t>mená poslancov</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Za: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 xml:space="preserve">Tadeáš </w:t>
            </w:r>
            <w:proofErr w:type="spellStart"/>
            <w:r>
              <w:rPr>
                <w:rFonts w:ascii="Times New Roman" w:eastAsia="Times New Roman" w:hAnsi="Times New Roman" w:cs="Times New Roman"/>
              </w:rPr>
              <w:t>Andrek</w:t>
            </w:r>
            <w:proofErr w:type="spellEnd"/>
            <w:r>
              <w:rPr>
                <w:rFonts w:ascii="Times New Roman" w:eastAsia="Times New Roman" w:hAnsi="Times New Roman" w:cs="Times New Roman"/>
              </w:rPr>
              <w:t xml:space="preserve">, Pavol </w:t>
            </w:r>
            <w:proofErr w:type="spellStart"/>
            <w:r>
              <w:rPr>
                <w:rFonts w:ascii="Times New Roman" w:eastAsia="Times New Roman" w:hAnsi="Times New Roman" w:cs="Times New Roman"/>
              </w:rPr>
              <w:t>Haško</w:t>
            </w:r>
            <w:proofErr w:type="spellEnd"/>
            <w:r>
              <w:rPr>
                <w:rFonts w:ascii="Times New Roman" w:eastAsia="Times New Roman" w:hAnsi="Times New Roman" w:cs="Times New Roman"/>
              </w:rPr>
              <w:t xml:space="preserve">, Ing. Andrea </w:t>
            </w:r>
            <w:proofErr w:type="spellStart"/>
            <w:r>
              <w:rPr>
                <w:rFonts w:ascii="Times New Roman" w:eastAsia="Times New Roman" w:hAnsi="Times New Roman" w:cs="Times New Roman"/>
              </w:rPr>
              <w:t>Kačkošová</w:t>
            </w:r>
            <w:proofErr w:type="spellEnd"/>
            <w:r>
              <w:rPr>
                <w:rFonts w:ascii="Times New Roman" w:eastAsia="Times New Roman" w:hAnsi="Times New Roman" w:cs="Times New Roman"/>
              </w:rPr>
              <w:t xml:space="preserve">, Bc. Katarína </w:t>
            </w:r>
            <w:proofErr w:type="spellStart"/>
            <w:r>
              <w:rPr>
                <w:rFonts w:ascii="Times New Roman" w:eastAsia="Times New Roman" w:hAnsi="Times New Roman" w:cs="Times New Roman"/>
              </w:rPr>
              <w:t>Lehetová</w:t>
            </w:r>
            <w:proofErr w:type="spellEnd"/>
            <w:r>
              <w:rPr>
                <w:rFonts w:ascii="Times New Roman" w:eastAsia="Times New Roman" w:hAnsi="Times New Roman" w:cs="Times New Roman"/>
              </w:rPr>
              <w:t xml:space="preserve">, Ján Pivovarník, </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Proti:</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rPr>
            </w:pP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Zdržal sa: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rPr>
            </w:pPr>
          </w:p>
        </w:tc>
      </w:tr>
      <w:tr w:rsidR="001C7EEE">
        <w:trPr>
          <w:trHeight w:val="260"/>
        </w:trPr>
        <w:tc>
          <w:tcPr>
            <w:tcW w:w="2937"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rPr>
            </w:pPr>
            <w:r>
              <w:rPr>
                <w:rFonts w:ascii="Times New Roman" w:eastAsia="Times New Roman" w:hAnsi="Times New Roman" w:cs="Times New Roman"/>
                <w:b/>
                <w:bCs/>
              </w:rPr>
              <w:t>Neprítomní:</w:t>
            </w:r>
          </w:p>
        </w:tc>
        <w:tc>
          <w:tcPr>
            <w:tcW w:w="813"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5600" w:type="dxa"/>
            <w:tcBorders>
              <w:top w:val="nil"/>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rPr>
            </w:pPr>
            <w:r>
              <w:rPr>
                <w:rFonts w:ascii="Times New Roman" w:eastAsia="Times New Roman" w:hAnsi="Times New Roman" w:cs="Times New Roman"/>
              </w:rPr>
              <w:t xml:space="preserve">Ján </w:t>
            </w:r>
            <w:proofErr w:type="spellStart"/>
            <w:r>
              <w:rPr>
                <w:rFonts w:ascii="Times New Roman" w:eastAsia="Times New Roman" w:hAnsi="Times New Roman" w:cs="Times New Roman"/>
              </w:rPr>
              <w:t>Puchein</w:t>
            </w:r>
            <w:proofErr w:type="spellEnd"/>
            <w:r>
              <w:rPr>
                <w:rFonts w:ascii="Times New Roman" w:eastAsia="Times New Roman" w:hAnsi="Times New Roman" w:cs="Times New Roman"/>
              </w:rPr>
              <w:t>, Ján Sabo</w:t>
            </w:r>
          </w:p>
        </w:tc>
      </w:tr>
    </w:tbl>
    <w:p w:rsidR="001C7EEE" w:rsidRDefault="001C7EEE">
      <w:pPr>
        <w:spacing w:after="160"/>
        <w:rPr>
          <w:rFonts w:ascii="Times New Roman" w:eastAsia="Times New Roman" w:hAnsi="Times New Roman" w:cs="Times New Roman"/>
          <w:sz w:val="24"/>
          <w:szCs w:val="24"/>
        </w:rPr>
      </w:pPr>
    </w:p>
    <w:p w:rsidR="001C7EEE" w:rsidRDefault="001C7EEE">
      <w:pPr>
        <w:spacing w:after="160"/>
        <w:rPr>
          <w:rFonts w:ascii="Times New Roman" w:eastAsia="Times New Roman" w:hAnsi="Times New Roman" w:cs="Times New Roman"/>
          <w:sz w:val="24"/>
          <w:szCs w:val="24"/>
        </w:rPr>
      </w:pPr>
    </w:p>
    <w:p w:rsidR="001C7EEE" w:rsidRDefault="006D5351">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Hermanovce n. T., dňa....................................... Ing. Martin Ivan Starosta obce</w:t>
      </w:r>
    </w:p>
    <w:p w:rsidR="001C7EEE" w:rsidRDefault="001C7EEE">
      <w:pPr>
        <w:spacing w:after="160"/>
        <w:rPr>
          <w:rFonts w:ascii="Times New Roman" w:eastAsia="Times New Roman" w:hAnsi="Times New Roman" w:cs="Times New Roman"/>
          <w:sz w:val="24"/>
          <w:szCs w:val="24"/>
        </w:rPr>
      </w:pPr>
    </w:p>
    <w:p w:rsidR="001C7EEE" w:rsidRDefault="006D5351">
      <w:pPr>
        <w:spacing w:after="16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bCs/>
          <w:sz w:val="24"/>
          <w:szCs w:val="24"/>
        </w:rPr>
        <w:lastRenderedPageBreak/>
        <w:t>Uznesenie 196/2026</w:t>
      </w:r>
    </w:p>
    <w:p w:rsidR="001C7EEE" w:rsidRDefault="006D535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Obecné zastupiteľstvo v Hermanovciach nad Topľou schvaľuje rozpočtové opatrenie č. 1/2026 </w:t>
      </w:r>
    </w:p>
    <w:p w:rsidR="001C7EEE" w:rsidRDefault="001C7EEE">
      <w:pPr>
        <w:spacing w:line="360" w:lineRule="auto"/>
        <w:jc w:val="both"/>
        <w:rPr>
          <w:rFonts w:ascii="Times New Roman" w:eastAsia="Times New Roman" w:hAnsi="Times New Roman" w:cs="Times New Roman"/>
          <w:sz w:val="24"/>
          <w:szCs w:val="24"/>
        </w:rPr>
      </w:pPr>
    </w:p>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6"/>
        <w:tblW w:w="9350" w:type="dxa"/>
        <w:tblInd w:w="108" w:type="dxa"/>
        <w:tblLayout w:type="fixed"/>
        <w:tblLook w:val="0400" w:firstRow="0" w:lastRow="0" w:firstColumn="0" w:lastColumn="0" w:noHBand="0" w:noVBand="1"/>
      </w:tblPr>
      <w:tblGrid>
        <w:gridCol w:w="2937"/>
        <w:gridCol w:w="813"/>
        <w:gridCol w:w="5600"/>
      </w:tblGrid>
      <w:tr w:rsidR="001C7EEE">
        <w:tc>
          <w:tcPr>
            <w:tcW w:w="2937" w:type="dxa"/>
            <w:tcBorders>
              <w:top w:val="single" w:sz="4" w:space="0" w:color="000000"/>
              <w:left w:val="single" w:sz="4" w:space="0" w:color="000000"/>
              <w:bottom w:val="single" w:sz="4" w:space="0" w:color="000000"/>
              <w:right w:val="nil"/>
            </w:tcBorders>
          </w:tcPr>
          <w:p w:rsidR="001C7EEE" w:rsidRDefault="001C7EEE">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sz w:val="24"/>
                <w:szCs w:val="24"/>
              </w:rPr>
            </w:pP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sz w:val="24"/>
                <w:szCs w:val="24"/>
              </w:rPr>
            </w:pPr>
          </w:p>
        </w:tc>
      </w:tr>
      <w:tr w:rsidR="001C7EEE">
        <w:trPr>
          <w:trHeight w:val="260"/>
        </w:trPr>
        <w:tc>
          <w:tcPr>
            <w:tcW w:w="2937"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00" w:type="dxa"/>
            <w:tcBorders>
              <w:top w:val="nil"/>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1C7EEE" w:rsidRDefault="001C7EEE">
      <w:pPr>
        <w:spacing w:line="360" w:lineRule="auto"/>
        <w:jc w:val="both"/>
        <w:rPr>
          <w:rFonts w:ascii="Times New Roman" w:eastAsia="Times New Roman" w:hAnsi="Times New Roman" w:cs="Times New Roman"/>
          <w:sz w:val="24"/>
          <w:szCs w:val="24"/>
        </w:rPr>
      </w:pPr>
    </w:p>
    <w:p w:rsidR="001C7EEE" w:rsidRDefault="001C7EEE">
      <w:pPr>
        <w:spacing w:line="360" w:lineRule="auto"/>
        <w:jc w:val="both"/>
        <w:rPr>
          <w:rFonts w:ascii="Times New Roman" w:eastAsia="Times New Roman" w:hAnsi="Times New Roman" w:cs="Times New Roman"/>
        </w:rPr>
      </w:pPr>
    </w:p>
    <w:p w:rsidR="001C7EEE" w:rsidRDefault="001C7EEE">
      <w:pPr>
        <w:spacing w:line="360" w:lineRule="auto"/>
        <w:jc w:val="both"/>
        <w:rPr>
          <w:rFonts w:ascii="Times New Roman" w:eastAsia="Times New Roman" w:hAnsi="Times New Roman" w:cs="Times New Roman"/>
        </w:rPr>
      </w:pPr>
    </w:p>
    <w:p w:rsidR="001C7EEE" w:rsidRDefault="001C7EEE">
      <w:pPr>
        <w:spacing w:line="360" w:lineRule="auto"/>
        <w:jc w:val="both"/>
        <w:rPr>
          <w:rFonts w:ascii="Times New Roman" w:eastAsia="Times New Roman" w:hAnsi="Times New Roman" w:cs="Times New Roman"/>
        </w:rPr>
      </w:pPr>
    </w:p>
    <w:p w:rsidR="00A903D7" w:rsidRDefault="00A903D7">
      <w:pPr>
        <w:spacing w:line="360" w:lineRule="auto"/>
        <w:jc w:val="both"/>
        <w:rPr>
          <w:rFonts w:ascii="Times New Roman" w:eastAsia="Times New Roman" w:hAnsi="Times New Roman" w:cs="Times New Roman"/>
        </w:rPr>
      </w:pPr>
    </w:p>
    <w:p w:rsidR="001C7EEE" w:rsidRDefault="001C7EEE">
      <w:pPr>
        <w:spacing w:line="360" w:lineRule="auto"/>
        <w:jc w:val="both"/>
        <w:rPr>
          <w:rFonts w:ascii="Times New Roman" w:eastAsia="Times New Roman" w:hAnsi="Times New Roman" w:cs="Times New Roman"/>
        </w:rPr>
      </w:pPr>
    </w:p>
    <w:p w:rsidR="001C7EEE" w:rsidRDefault="001C7EEE">
      <w:pPr>
        <w:spacing w:line="360" w:lineRule="auto"/>
        <w:jc w:val="both"/>
        <w:rPr>
          <w:rFonts w:ascii="Times New Roman" w:eastAsia="Times New Roman" w:hAnsi="Times New Roman" w:cs="Times New Roman"/>
        </w:rPr>
      </w:pPr>
    </w:p>
    <w:p w:rsidR="001C7EEE" w:rsidRDefault="006D5351">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Hermanovce n. T., dňa....................................... Ing. Martin Ivan Starosta obce</w:t>
      </w:r>
    </w:p>
    <w:p w:rsidR="001C7EEE" w:rsidRDefault="001C7EEE">
      <w:pPr>
        <w:spacing w:after="160" w:line="360" w:lineRule="auto"/>
        <w:jc w:val="both"/>
        <w:rPr>
          <w:rFonts w:ascii="Times New Roman" w:eastAsia="Times New Roman" w:hAnsi="Times New Roman" w:cs="Times New Roman"/>
        </w:rPr>
      </w:pPr>
    </w:p>
    <w:p w:rsidR="001C7EEE" w:rsidRDefault="001C7EEE">
      <w:pPr>
        <w:spacing w:after="160" w:line="360" w:lineRule="auto"/>
        <w:jc w:val="both"/>
        <w:rPr>
          <w:rFonts w:ascii="Times New Roman" w:eastAsia="Times New Roman" w:hAnsi="Times New Roman" w:cs="Times New Roman"/>
        </w:rPr>
      </w:pPr>
    </w:p>
    <w:p w:rsidR="001C7EEE" w:rsidRDefault="001C7EEE">
      <w:pPr>
        <w:spacing w:after="160" w:line="360" w:lineRule="auto"/>
        <w:jc w:val="both"/>
        <w:rPr>
          <w:rFonts w:ascii="Times New Roman" w:eastAsia="Times New Roman" w:hAnsi="Times New Roman" w:cs="Times New Roman"/>
        </w:rPr>
      </w:pPr>
    </w:p>
    <w:p w:rsidR="001C7EEE" w:rsidRDefault="001C7EEE">
      <w:pPr>
        <w:spacing w:after="160" w:line="360" w:lineRule="auto"/>
        <w:jc w:val="both"/>
        <w:rPr>
          <w:rFonts w:ascii="Times New Roman" w:eastAsia="Times New Roman" w:hAnsi="Times New Roman" w:cs="Times New Roman"/>
        </w:rPr>
      </w:pPr>
    </w:p>
    <w:p w:rsidR="001C7EEE" w:rsidRDefault="001C7EEE">
      <w:pPr>
        <w:spacing w:after="160" w:line="360" w:lineRule="auto"/>
        <w:jc w:val="both"/>
        <w:rPr>
          <w:rFonts w:ascii="Times New Roman" w:eastAsia="Times New Roman" w:hAnsi="Times New Roman" w:cs="Times New Roman"/>
        </w:rPr>
      </w:pPr>
    </w:p>
    <w:p w:rsidR="001C7EEE" w:rsidRDefault="001C7EEE">
      <w:pPr>
        <w:spacing w:after="160" w:line="360" w:lineRule="auto"/>
        <w:jc w:val="both"/>
        <w:rPr>
          <w:rFonts w:ascii="Times New Roman" w:eastAsia="Times New Roman" w:hAnsi="Times New Roman" w:cs="Times New Roman"/>
        </w:rPr>
      </w:pPr>
    </w:p>
    <w:p w:rsidR="001C7EEE" w:rsidRDefault="001C7EEE">
      <w:pPr>
        <w:spacing w:after="160" w:line="360" w:lineRule="auto"/>
        <w:jc w:val="both"/>
        <w:rPr>
          <w:rFonts w:ascii="Times New Roman" w:eastAsia="Times New Roman" w:hAnsi="Times New Roman" w:cs="Times New Roman"/>
        </w:rPr>
      </w:pPr>
    </w:p>
    <w:p w:rsidR="001C7EEE" w:rsidRDefault="001C7EEE">
      <w:pPr>
        <w:spacing w:after="160" w:line="360" w:lineRule="auto"/>
        <w:jc w:val="both"/>
        <w:rPr>
          <w:rFonts w:ascii="Times New Roman" w:eastAsia="Times New Roman" w:hAnsi="Times New Roman" w:cs="Times New Roman"/>
        </w:rPr>
      </w:pPr>
    </w:p>
    <w:p w:rsidR="001C7EEE" w:rsidRDefault="001C7EEE">
      <w:pPr>
        <w:spacing w:after="160" w:line="360" w:lineRule="auto"/>
        <w:jc w:val="both"/>
        <w:rPr>
          <w:rFonts w:ascii="Times New Roman" w:eastAsia="Times New Roman" w:hAnsi="Times New Roman" w:cs="Times New Roman"/>
        </w:rPr>
      </w:pPr>
    </w:p>
    <w:p w:rsidR="001C7EEE" w:rsidRDefault="001C7EEE">
      <w:pPr>
        <w:spacing w:after="160" w:line="360" w:lineRule="auto"/>
        <w:jc w:val="both"/>
        <w:rPr>
          <w:rFonts w:ascii="Times New Roman" w:eastAsia="Times New Roman" w:hAnsi="Times New Roman" w:cs="Times New Roman"/>
        </w:rPr>
      </w:pPr>
    </w:p>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Uznesenie 197/2026</w:t>
      </w:r>
    </w:p>
    <w:p w:rsidR="001C7EEE" w:rsidRDefault="006D535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Obecné zastupiteľstvo v Hermanovciach nad Topľou schvaľuje zmluvu o </w:t>
      </w:r>
      <w:r w:rsidR="00A903D7">
        <w:rPr>
          <w:rFonts w:ascii="Times New Roman" w:eastAsia="Times New Roman" w:hAnsi="Times New Roman" w:cs="Times New Roman"/>
          <w:sz w:val="24"/>
          <w:szCs w:val="24"/>
        </w:rPr>
        <w:t>postúpení</w:t>
      </w:r>
      <w:r>
        <w:rPr>
          <w:rFonts w:ascii="Times New Roman" w:eastAsia="Times New Roman" w:hAnsi="Times New Roman" w:cs="Times New Roman"/>
          <w:sz w:val="24"/>
          <w:szCs w:val="24"/>
        </w:rPr>
        <w:t xml:space="preserve"> práv a povinností stavebníka č.</w:t>
      </w:r>
      <w:r w:rsidR="005F294C">
        <w:rPr>
          <w:rFonts w:ascii="Times New Roman" w:eastAsia="Times New Roman" w:hAnsi="Times New Roman" w:cs="Times New Roman"/>
          <w:sz w:val="24"/>
          <w:szCs w:val="24"/>
        </w:rPr>
        <w:t xml:space="preserve"> 2610</w:t>
      </w:r>
      <w:bookmarkStart w:id="0" w:name="_GoBack"/>
      <w:bookmarkEnd w:id="0"/>
      <w:r>
        <w:rPr>
          <w:rFonts w:ascii="Times New Roman" w:eastAsia="Times New Roman" w:hAnsi="Times New Roman" w:cs="Times New Roman"/>
          <w:sz w:val="24"/>
          <w:szCs w:val="24"/>
        </w:rPr>
        <w:t>/2026/DZ/UPIV/ZML na časť stavby: “IBV Hermanovce nad Topľou”</w:t>
      </w:r>
    </w:p>
    <w:p w:rsidR="001C7EEE" w:rsidRDefault="001C7EEE">
      <w:pPr>
        <w:spacing w:line="360" w:lineRule="auto"/>
        <w:jc w:val="both"/>
        <w:rPr>
          <w:rFonts w:ascii="Times New Roman" w:eastAsia="Times New Roman" w:hAnsi="Times New Roman" w:cs="Times New Roman"/>
          <w:sz w:val="24"/>
          <w:szCs w:val="24"/>
        </w:rPr>
      </w:pPr>
    </w:p>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Hlasovanie</w:t>
      </w:r>
    </w:p>
    <w:tbl>
      <w:tblPr>
        <w:tblStyle w:val="a7"/>
        <w:tblW w:w="9350" w:type="dxa"/>
        <w:tblInd w:w="108" w:type="dxa"/>
        <w:tblLayout w:type="fixed"/>
        <w:tblLook w:val="0400" w:firstRow="0" w:lastRow="0" w:firstColumn="0" w:lastColumn="0" w:noHBand="0" w:noVBand="1"/>
      </w:tblPr>
      <w:tblGrid>
        <w:gridCol w:w="2937"/>
        <w:gridCol w:w="813"/>
        <w:gridCol w:w="5600"/>
      </w:tblGrid>
      <w:tr w:rsidR="001C7EEE">
        <w:tc>
          <w:tcPr>
            <w:tcW w:w="2937" w:type="dxa"/>
            <w:tcBorders>
              <w:top w:val="single" w:sz="4" w:space="0" w:color="000000"/>
              <w:left w:val="single" w:sz="4" w:space="0" w:color="000000"/>
              <w:bottom w:val="single" w:sz="4" w:space="0" w:color="000000"/>
              <w:right w:val="nil"/>
            </w:tcBorders>
          </w:tcPr>
          <w:p w:rsidR="001C7EEE" w:rsidRDefault="001C7EEE">
            <w:pPr>
              <w:spacing w:after="160" w:line="360" w:lineRule="auto"/>
              <w:jc w:val="both"/>
              <w:rPr>
                <w:rFonts w:ascii="Times New Roman" w:eastAsia="Times New Roman" w:hAnsi="Times New Roman" w:cs="Times New Roman"/>
                <w:b/>
                <w:bCs/>
                <w:sz w:val="24"/>
                <w:szCs w:val="24"/>
              </w:rPr>
            </w:pP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počet</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mená poslancov</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00" w:type="dxa"/>
            <w:tcBorders>
              <w:top w:val="single" w:sz="4" w:space="0" w:color="000000"/>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Tadeáš </w:t>
            </w:r>
            <w:proofErr w:type="spellStart"/>
            <w:r>
              <w:rPr>
                <w:rFonts w:ascii="Times New Roman" w:eastAsia="Times New Roman" w:hAnsi="Times New Roman" w:cs="Times New Roman"/>
                <w:sz w:val="24"/>
                <w:szCs w:val="24"/>
              </w:rPr>
              <w:t>Andrek</w:t>
            </w:r>
            <w:proofErr w:type="spellEnd"/>
            <w:r>
              <w:rPr>
                <w:rFonts w:ascii="Times New Roman" w:eastAsia="Times New Roman" w:hAnsi="Times New Roman" w:cs="Times New Roman"/>
                <w:sz w:val="24"/>
                <w:szCs w:val="24"/>
              </w:rPr>
              <w:t xml:space="preserve">, Pavol </w:t>
            </w:r>
            <w:proofErr w:type="spellStart"/>
            <w:r>
              <w:rPr>
                <w:rFonts w:ascii="Times New Roman" w:eastAsia="Times New Roman" w:hAnsi="Times New Roman" w:cs="Times New Roman"/>
                <w:sz w:val="24"/>
                <w:szCs w:val="24"/>
              </w:rPr>
              <w:t>Haško</w:t>
            </w:r>
            <w:proofErr w:type="spellEnd"/>
            <w:r>
              <w:rPr>
                <w:rFonts w:ascii="Times New Roman" w:eastAsia="Times New Roman" w:hAnsi="Times New Roman" w:cs="Times New Roman"/>
                <w:sz w:val="24"/>
                <w:szCs w:val="24"/>
              </w:rPr>
              <w:t xml:space="preserve">, Ing. Andrea </w:t>
            </w:r>
            <w:proofErr w:type="spellStart"/>
            <w:r>
              <w:rPr>
                <w:rFonts w:ascii="Times New Roman" w:eastAsia="Times New Roman" w:hAnsi="Times New Roman" w:cs="Times New Roman"/>
                <w:sz w:val="24"/>
                <w:szCs w:val="24"/>
              </w:rPr>
              <w:t>Kačkošová</w:t>
            </w:r>
            <w:proofErr w:type="spellEnd"/>
            <w:r>
              <w:rPr>
                <w:rFonts w:ascii="Times New Roman" w:eastAsia="Times New Roman" w:hAnsi="Times New Roman" w:cs="Times New Roman"/>
                <w:sz w:val="24"/>
                <w:szCs w:val="24"/>
              </w:rPr>
              <w:t xml:space="preserve">, Bc. Katarína </w:t>
            </w:r>
            <w:proofErr w:type="spellStart"/>
            <w:r>
              <w:rPr>
                <w:rFonts w:ascii="Times New Roman" w:eastAsia="Times New Roman" w:hAnsi="Times New Roman" w:cs="Times New Roman"/>
                <w:sz w:val="24"/>
                <w:szCs w:val="24"/>
              </w:rPr>
              <w:t>Lehetová</w:t>
            </w:r>
            <w:proofErr w:type="spellEnd"/>
            <w:r>
              <w:rPr>
                <w:rFonts w:ascii="Times New Roman" w:eastAsia="Times New Roman" w:hAnsi="Times New Roman" w:cs="Times New Roman"/>
                <w:sz w:val="24"/>
                <w:szCs w:val="24"/>
              </w:rPr>
              <w:t xml:space="preserve">, Ján Pivovarník, </w:t>
            </w: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Proti:</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sz w:val="24"/>
                <w:szCs w:val="24"/>
              </w:rPr>
            </w:pPr>
          </w:p>
        </w:tc>
      </w:tr>
      <w:tr w:rsidR="001C7EEE">
        <w:tc>
          <w:tcPr>
            <w:tcW w:w="2937"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Zdržal sa:</w:t>
            </w:r>
          </w:p>
        </w:tc>
        <w:tc>
          <w:tcPr>
            <w:tcW w:w="813" w:type="dxa"/>
            <w:tcBorders>
              <w:top w:val="single" w:sz="4" w:space="0" w:color="000000"/>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00" w:type="dxa"/>
            <w:tcBorders>
              <w:top w:val="single" w:sz="4" w:space="0" w:color="000000"/>
              <w:left w:val="single" w:sz="4" w:space="0" w:color="000000"/>
              <w:bottom w:val="single" w:sz="4" w:space="0" w:color="000000"/>
              <w:right w:val="single" w:sz="4" w:space="0" w:color="000000"/>
            </w:tcBorders>
          </w:tcPr>
          <w:p w:rsidR="001C7EEE" w:rsidRDefault="001C7EEE">
            <w:pPr>
              <w:spacing w:after="160" w:line="360" w:lineRule="auto"/>
              <w:jc w:val="both"/>
              <w:rPr>
                <w:rFonts w:ascii="Times New Roman" w:eastAsia="Times New Roman" w:hAnsi="Times New Roman" w:cs="Times New Roman"/>
                <w:sz w:val="24"/>
                <w:szCs w:val="24"/>
              </w:rPr>
            </w:pPr>
          </w:p>
        </w:tc>
      </w:tr>
      <w:tr w:rsidR="001C7EEE">
        <w:trPr>
          <w:trHeight w:val="260"/>
        </w:trPr>
        <w:tc>
          <w:tcPr>
            <w:tcW w:w="2937"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Neprítomní:</w:t>
            </w:r>
          </w:p>
        </w:tc>
        <w:tc>
          <w:tcPr>
            <w:tcW w:w="813" w:type="dxa"/>
            <w:tcBorders>
              <w:top w:val="nil"/>
              <w:left w:val="single" w:sz="4" w:space="0" w:color="000000"/>
              <w:bottom w:val="single" w:sz="4" w:space="0" w:color="000000"/>
              <w:right w:val="nil"/>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00" w:type="dxa"/>
            <w:tcBorders>
              <w:top w:val="nil"/>
              <w:left w:val="single" w:sz="4" w:space="0" w:color="000000"/>
              <w:bottom w:val="single" w:sz="4" w:space="0" w:color="000000"/>
              <w:right w:val="single" w:sz="4" w:space="0" w:color="000000"/>
            </w:tcBorders>
          </w:tcPr>
          <w:p w:rsidR="001C7EEE" w:rsidRDefault="006D5351">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Ján </w:t>
            </w:r>
            <w:proofErr w:type="spellStart"/>
            <w:r>
              <w:rPr>
                <w:rFonts w:ascii="Times New Roman" w:eastAsia="Times New Roman" w:hAnsi="Times New Roman" w:cs="Times New Roman"/>
                <w:sz w:val="24"/>
                <w:szCs w:val="24"/>
              </w:rPr>
              <w:t>Puchein</w:t>
            </w:r>
            <w:proofErr w:type="spellEnd"/>
            <w:r>
              <w:rPr>
                <w:rFonts w:ascii="Times New Roman" w:eastAsia="Times New Roman" w:hAnsi="Times New Roman" w:cs="Times New Roman"/>
                <w:sz w:val="24"/>
                <w:szCs w:val="24"/>
              </w:rPr>
              <w:t>, Ján Sabo</w:t>
            </w:r>
          </w:p>
        </w:tc>
      </w:tr>
    </w:tbl>
    <w:p w:rsidR="001C7EEE" w:rsidRDefault="001C7EEE">
      <w:pPr>
        <w:spacing w:line="360" w:lineRule="auto"/>
        <w:jc w:val="both"/>
        <w:rPr>
          <w:rFonts w:ascii="Times New Roman" w:eastAsia="Times New Roman" w:hAnsi="Times New Roman" w:cs="Times New Roman"/>
          <w:sz w:val="24"/>
          <w:szCs w:val="24"/>
        </w:rPr>
      </w:pPr>
    </w:p>
    <w:p w:rsidR="001C7EEE" w:rsidRDefault="001C7EEE">
      <w:pPr>
        <w:spacing w:line="360" w:lineRule="auto"/>
        <w:jc w:val="both"/>
        <w:rPr>
          <w:rFonts w:ascii="Times New Roman" w:eastAsia="Times New Roman" w:hAnsi="Times New Roman" w:cs="Times New Roman"/>
        </w:rPr>
      </w:pPr>
    </w:p>
    <w:p w:rsidR="001C7EEE" w:rsidRDefault="001C7EEE">
      <w:pPr>
        <w:spacing w:line="360" w:lineRule="auto"/>
        <w:jc w:val="both"/>
        <w:rPr>
          <w:rFonts w:ascii="Times New Roman" w:eastAsia="Times New Roman" w:hAnsi="Times New Roman" w:cs="Times New Roman"/>
        </w:rPr>
      </w:pPr>
    </w:p>
    <w:p w:rsidR="001C7EEE" w:rsidRDefault="001C7EEE">
      <w:pPr>
        <w:spacing w:line="360" w:lineRule="auto"/>
        <w:jc w:val="both"/>
        <w:rPr>
          <w:rFonts w:ascii="Times New Roman" w:eastAsia="Times New Roman" w:hAnsi="Times New Roman" w:cs="Times New Roman"/>
        </w:rPr>
      </w:pPr>
    </w:p>
    <w:p w:rsidR="001C7EEE" w:rsidRDefault="001C7EEE">
      <w:pPr>
        <w:spacing w:line="360" w:lineRule="auto"/>
        <w:jc w:val="both"/>
        <w:rPr>
          <w:rFonts w:ascii="Times New Roman" w:eastAsia="Times New Roman" w:hAnsi="Times New Roman" w:cs="Times New Roman"/>
        </w:rPr>
      </w:pPr>
    </w:p>
    <w:p w:rsidR="001C7EEE" w:rsidRDefault="001C7EEE">
      <w:pPr>
        <w:spacing w:line="360" w:lineRule="auto"/>
        <w:jc w:val="both"/>
        <w:rPr>
          <w:rFonts w:ascii="Times New Roman" w:eastAsia="Times New Roman" w:hAnsi="Times New Roman" w:cs="Times New Roman"/>
        </w:rPr>
      </w:pPr>
    </w:p>
    <w:p w:rsidR="001C7EEE" w:rsidRDefault="006D5351">
      <w:pPr>
        <w:spacing w:after="160"/>
        <w:rPr>
          <w:rFonts w:ascii="Times New Roman" w:eastAsia="Times New Roman" w:hAnsi="Times New Roman" w:cs="Times New Roman"/>
        </w:rPr>
      </w:pPr>
      <w:r>
        <w:rPr>
          <w:rFonts w:ascii="Times New Roman" w:eastAsia="Times New Roman" w:hAnsi="Times New Roman" w:cs="Times New Roman"/>
          <w:sz w:val="24"/>
          <w:szCs w:val="24"/>
        </w:rPr>
        <w:t>Hermanovce n. T., dňa....................................... Ing. Martin Ivan Starosta obce</w:t>
      </w:r>
    </w:p>
    <w:sectPr w:rsidR="001C7EEE">
      <w:footerReference w:type="default" r:id="rId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055" w:rsidRDefault="002B4055">
      <w:pPr>
        <w:spacing w:line="240" w:lineRule="auto"/>
      </w:pPr>
      <w:r>
        <w:separator/>
      </w:r>
    </w:p>
  </w:endnote>
  <w:endnote w:type="continuationSeparator" w:id="0">
    <w:p w:rsidR="002B4055" w:rsidRDefault="002B40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CE4F661C-9123-49CF-838B-191A63C511AF}"/>
  </w:font>
  <w:font w:name="Cambria">
    <w:panose1 w:val="02040503050406030204"/>
    <w:charset w:val="EE"/>
    <w:family w:val="roman"/>
    <w:pitch w:val="variable"/>
    <w:sig w:usb0="E00006FF" w:usb1="420024FF" w:usb2="02000000" w:usb3="00000000" w:csb0="0000019F" w:csb1="00000000"/>
    <w:embedRegular r:id="rId2" w:fontKey="{6C824F9A-C92C-4FAC-91FD-0FCA42EFD3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7EEE" w:rsidRDefault="001C7E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055" w:rsidRDefault="002B4055">
      <w:pPr>
        <w:spacing w:line="240" w:lineRule="auto"/>
      </w:pPr>
      <w:r>
        <w:separator/>
      </w:r>
    </w:p>
  </w:footnote>
  <w:footnote w:type="continuationSeparator" w:id="0">
    <w:p w:rsidR="002B4055" w:rsidRDefault="002B405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EEE"/>
    <w:rsid w:val="001C7EEE"/>
    <w:rsid w:val="002B4055"/>
    <w:rsid w:val="005F294C"/>
    <w:rsid w:val="006D5351"/>
    <w:rsid w:val="00A903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53C6C"/>
  <w15:docId w15:val="{B7B53936-424E-4441-86F8-2FEC734C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iCs/>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1939</Words>
  <Characters>11057</Characters>
  <Application>Microsoft Office Word</Application>
  <DocSecurity>0</DocSecurity>
  <Lines>92</Lines>
  <Paragraphs>25</Paragraphs>
  <ScaleCrop>false</ScaleCrop>
  <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IVAN Martin</cp:lastModifiedBy>
  <cp:revision>3</cp:revision>
  <dcterms:created xsi:type="dcterms:W3CDTF">2026-07-22T06:14:00Z</dcterms:created>
  <dcterms:modified xsi:type="dcterms:W3CDTF">2026-08-12T06:02:00Z</dcterms:modified>
</cp:coreProperties>
</file>